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F11EDA" w:rsidR="002B4EDA" w:rsidRDefault="00F622D9">
      <w:pPr>
        <w:pBdr>
          <w:top w:val="nil"/>
          <w:left w:val="nil"/>
          <w:bottom w:val="nil"/>
          <w:right w:val="nil"/>
          <w:between w:val="nil"/>
        </w:pBdr>
        <w:rPr>
          <w:rFonts w:ascii="Gill Sans" w:eastAsia="Gill Sans" w:hAnsi="Gill Sans" w:cs="Gill Sans"/>
          <w:sz w:val="96"/>
          <w:szCs w:val="96"/>
        </w:rPr>
      </w:pPr>
      <w:r>
        <w:rPr>
          <w:noProof/>
        </w:rPr>
        <mc:AlternateContent>
          <mc:Choice Requires="wps">
            <w:drawing>
              <wp:anchor distT="0" distB="0" distL="0" distR="0" simplePos="0" relativeHeight="251658240" behindDoc="0" locked="0" layoutInCell="1" hidden="0" allowOverlap="1" wp14:editId="24946D97">
                <wp:simplePos x="0" y="0"/>
                <wp:positionH relativeFrom="column">
                  <wp:posOffset>3202305</wp:posOffset>
                </wp:positionH>
                <wp:positionV relativeFrom="paragraph">
                  <wp:posOffset>-571500</wp:posOffset>
                </wp:positionV>
                <wp:extent cx="3419475" cy="714375"/>
                <wp:effectExtent l="0" t="0" r="28575" b="28575"/>
                <wp:wrapNone/>
                <wp:docPr id="1073741829" name="Rectangle 1073741829"/>
                <wp:cNvGraphicFramePr/>
                <a:graphic xmlns:a="http://schemas.openxmlformats.org/drawingml/2006/main">
                  <a:graphicData uri="http://schemas.microsoft.com/office/word/2010/wordprocessingShape">
                    <wps:wsp>
                      <wps:cNvSpPr/>
                      <wps:spPr>
                        <a:xfrm>
                          <a:off x="0" y="0"/>
                          <a:ext cx="3419475" cy="7143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E52E699" w14:textId="32494340" w:rsidR="002B4EDA" w:rsidRDefault="009B1AFF">
                            <w:pPr>
                              <w:jc w:val="right"/>
                              <w:textDirection w:val="btLr"/>
                            </w:pPr>
                            <w:r>
                              <w:rPr>
                                <w:rFonts w:cs="Times New Roman"/>
                                <w:sz w:val="22"/>
                              </w:rPr>
                              <w:t xml:space="preserve">CONTACT: Chris </w:t>
                            </w:r>
                            <w:proofErr w:type="spellStart"/>
                            <w:r>
                              <w:rPr>
                                <w:rFonts w:cs="Times New Roman"/>
                                <w:sz w:val="22"/>
                              </w:rPr>
                              <w:t>Schueler</w:t>
                            </w:r>
                            <w:proofErr w:type="spellEnd"/>
                            <w:r>
                              <w:rPr>
                                <w:rFonts w:cs="Times New Roman"/>
                                <w:sz w:val="22"/>
                              </w:rPr>
                              <w:t>,</w:t>
                            </w:r>
                            <w:r w:rsidR="00F622D9">
                              <w:rPr>
                                <w:rFonts w:cs="Times New Roman"/>
                                <w:sz w:val="22"/>
                              </w:rPr>
                              <w:t xml:space="preserve"> (505)</w:t>
                            </w:r>
                            <w:r>
                              <w:rPr>
                                <w:rFonts w:cs="Times New Roman"/>
                                <w:sz w:val="22"/>
                              </w:rPr>
                              <w:t xml:space="preserve"> 450-9995 (c) </w:t>
                            </w:r>
                          </w:p>
                          <w:p w14:paraId="0D655593" w14:textId="77777777" w:rsidR="002B4EDA" w:rsidRDefault="009B1AFF">
                            <w:pPr>
                              <w:jc w:val="right"/>
                              <w:textDirection w:val="btLr"/>
                            </w:pPr>
                            <w:r>
                              <w:rPr>
                                <w:rFonts w:cs="Times New Roman"/>
                                <w:color w:val="0000FF"/>
                                <w:sz w:val="22"/>
                                <w:u w:val="single"/>
                              </w:rPr>
                              <w:t>Chris@ChristopherProductions.org</w:t>
                            </w:r>
                          </w:p>
                          <w:p w14:paraId="0390A1A7" w14:textId="77777777" w:rsidR="002B4EDA" w:rsidRDefault="002B4EDA">
                            <w:pPr>
                              <w:jc w:val="right"/>
                              <w:textDirection w:val="btLr"/>
                            </w:pPr>
                          </w:p>
                          <w:p w14:paraId="5E962E73" w14:textId="77777777" w:rsidR="002B4EDA" w:rsidRDefault="009B1AFF">
                            <w:pPr>
                              <w:textDirection w:val="btLr"/>
                            </w:pPr>
                            <w:r>
                              <w:rPr>
                                <w:rFonts w:cs="Times New Roman"/>
                                <w:sz w:val="18"/>
                              </w:rPr>
                              <w:t xml:space="preserve"> </w:t>
                            </w:r>
                            <w:r>
                              <w:rPr>
                                <w:rFonts w:cs="Times New Roman"/>
                                <w:b/>
                                <w:sz w:val="18"/>
                              </w:rPr>
                              <w:t>FOR IMMEDIATE RELEASE: July 1, 2021</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73741829" o:spid="_x0000_s1026" style="position:absolute;margin-left:252.15pt;margin-top:-45pt;width:269.25pt;height:56.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">
                <v:stroke startarrowwidth="narrow" startarrowlength="short" endarrowwidth="narrow" endarrowlength="short" joinstyle="round"/>
                <v:textbox inset="1.2694mm,1.2694mm,1.2694mm,1.2694mm">
                  <w:txbxContent>
                    <w:p w14:paraId="3E52E699" w14:textId="32494340" w:rsidR="002B4EDA" w:rsidRDefault="009B1AFF">
                      <w:pPr>
                        <w:jc w:val="right"/>
                        <w:textDirection w:val="btLr"/>
                      </w:pPr>
                      <w:r>
                        <w:rPr>
                          <w:rFonts w:cs="Times New Roman"/>
                          <w:sz w:val="22"/>
                        </w:rPr>
                        <w:t xml:space="preserve">CONTACT: Chris </w:t>
                      </w:r>
                      <w:proofErr w:type="spellStart"/>
                      <w:r>
                        <w:rPr>
                          <w:rFonts w:cs="Times New Roman"/>
                          <w:sz w:val="22"/>
                        </w:rPr>
                        <w:t>Schueler</w:t>
                      </w:r>
                      <w:proofErr w:type="spellEnd"/>
                      <w:r>
                        <w:rPr>
                          <w:rFonts w:cs="Times New Roman"/>
                          <w:sz w:val="22"/>
                        </w:rPr>
                        <w:t>,</w:t>
                      </w:r>
                      <w:r w:rsidR="00F622D9">
                        <w:rPr>
                          <w:rFonts w:cs="Times New Roman"/>
                          <w:sz w:val="22"/>
                        </w:rPr>
                        <w:t xml:space="preserve"> (505)</w:t>
                      </w:r>
                      <w:r>
                        <w:rPr>
                          <w:rFonts w:cs="Times New Roman"/>
                          <w:sz w:val="22"/>
                        </w:rPr>
                        <w:t xml:space="preserve"> 450-9995 (c) </w:t>
                      </w:r>
                    </w:p>
                    <w:p w14:paraId="0D655593" w14:textId="77777777" w:rsidR="002B4EDA" w:rsidRDefault="009B1AFF">
                      <w:pPr>
                        <w:jc w:val="right"/>
                        <w:textDirection w:val="btLr"/>
                      </w:pPr>
                      <w:r>
                        <w:rPr>
                          <w:rFonts w:cs="Times New Roman"/>
                          <w:color w:val="0000FF"/>
                          <w:sz w:val="22"/>
                          <w:u w:val="single"/>
                        </w:rPr>
                        <w:t>Chris@ChristopherProductions.org</w:t>
                      </w:r>
                    </w:p>
                    <w:p w14:paraId="0390A1A7" w14:textId="77777777" w:rsidR="002B4EDA" w:rsidRDefault="002B4EDA">
                      <w:pPr>
                        <w:jc w:val="right"/>
                        <w:textDirection w:val="btLr"/>
                      </w:pPr>
                    </w:p>
                    <w:p w14:paraId="5E962E73" w14:textId="77777777" w:rsidR="002B4EDA" w:rsidRDefault="009B1AFF">
                      <w:pPr>
                        <w:textDirection w:val="btLr"/>
                      </w:pPr>
                      <w:r>
                        <w:rPr>
                          <w:rFonts w:cs="Times New Roman"/>
                          <w:sz w:val="18"/>
                        </w:rPr>
                        <w:t xml:space="preserve"> </w:t>
                      </w:r>
                      <w:r>
                        <w:rPr>
                          <w:rFonts w:cs="Times New Roman"/>
                          <w:b/>
                          <w:sz w:val="18"/>
                        </w:rPr>
                        <w:t>FOR IMMEDIATE RELEASE: July 1, 2021</w:t>
                      </w:r>
                    </w:p>
                  </w:txbxContent>
                </v:textbox>
              </v:rect>
            </w:pict>
          </mc:Fallback>
        </mc:AlternateContent>
      </w:r>
      <w:r w:rsidR="009B1AFF">
        <w:rPr>
          <w:noProof/>
        </w:rPr>
        <w:drawing>
          <wp:inline distT="0" distB="0" distL="0" distR="0" wp14:editId="5EEC4BBB">
            <wp:extent cx="5937657" cy="1622603"/>
            <wp:effectExtent l="0" t="0" r="0" b="0"/>
            <wp:docPr id="10737418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37657" cy="1622603"/>
                    </a:xfrm>
                    <a:prstGeom prst="rect">
                      <a:avLst/>
                    </a:prstGeom>
                    <a:ln/>
                  </pic:spPr>
                </pic:pic>
              </a:graphicData>
            </a:graphic>
          </wp:inline>
        </w:drawing>
      </w:r>
    </w:p>
    <w:p w14:paraId="00000002" w14:textId="77777777" w:rsidR="002B4EDA" w:rsidRDefault="009B1AFF">
      <w:pPr>
        <w:pBdr>
          <w:top w:val="nil"/>
          <w:left w:val="nil"/>
          <w:bottom w:val="nil"/>
          <w:right w:val="nil"/>
          <w:between w:val="nil"/>
        </w:pBdr>
        <w:rPr>
          <w:sz w:val="32"/>
          <w:szCs w:val="32"/>
        </w:rPr>
      </w:pPr>
      <w:r>
        <w:rPr>
          <w:sz w:val="32"/>
          <w:szCs w:val="32"/>
        </w:rPr>
        <w:tab/>
      </w:r>
      <w:r>
        <w:rPr>
          <w:sz w:val="32"/>
          <w:szCs w:val="32"/>
        </w:rPr>
        <w:tab/>
      </w:r>
      <w:r>
        <w:rPr>
          <w:sz w:val="32"/>
          <w:szCs w:val="32"/>
        </w:rPr>
        <w:tab/>
        <w:t xml:space="preserve"> </w:t>
      </w:r>
    </w:p>
    <w:p w14:paraId="00000003" w14:textId="77777777" w:rsidR="002B4EDA" w:rsidRDefault="009B1AFF">
      <w:pPr>
        <w:rPr>
          <w:rFonts w:ascii="Arial" w:eastAsia="Arial" w:hAnsi="Arial" w:cs="Arial"/>
          <w:sz w:val="22"/>
          <w:szCs w:val="22"/>
        </w:rPr>
      </w:pPr>
      <w:r>
        <w:rPr>
          <w:rFonts w:ascii="Arial" w:eastAsia="Arial" w:hAnsi="Arial" w:cs="Arial"/>
          <w:smallCaps/>
          <w:sz w:val="22"/>
          <w:szCs w:val="22"/>
        </w:rPr>
        <w:t>ALBUQUERQUE</w:t>
      </w:r>
      <w:r>
        <w:rPr>
          <w:rFonts w:ascii="Arial" w:eastAsia="Arial" w:hAnsi="Arial" w:cs="Arial"/>
          <w:sz w:val="22"/>
          <w:szCs w:val="22"/>
        </w:rPr>
        <w:t xml:space="preserve"> —   July 2021</w:t>
      </w:r>
    </w:p>
    <w:p w14:paraId="00000004" w14:textId="77777777" w:rsidR="002B4EDA" w:rsidRDefault="002B4EDA">
      <w:pPr>
        <w:pBdr>
          <w:top w:val="nil"/>
          <w:left w:val="nil"/>
          <w:bottom w:val="nil"/>
          <w:right w:val="nil"/>
          <w:between w:val="nil"/>
        </w:pBdr>
        <w:jc w:val="center"/>
        <w:rPr>
          <w:sz w:val="21"/>
          <w:szCs w:val="21"/>
        </w:rPr>
      </w:pPr>
    </w:p>
    <w:p w14:paraId="00000005" w14:textId="77777777" w:rsidR="002B4EDA" w:rsidRDefault="009B1AFF">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 xml:space="preserve">National Vaccine documentary to </w:t>
      </w:r>
      <w:proofErr w:type="gramStart"/>
      <w:r>
        <w:rPr>
          <w:rFonts w:ascii="Arial" w:eastAsia="Arial" w:hAnsi="Arial" w:cs="Arial"/>
          <w:sz w:val="32"/>
          <w:szCs w:val="32"/>
        </w:rPr>
        <w:t xml:space="preserve">screen  </w:t>
      </w:r>
      <w:r>
        <w:rPr>
          <w:rFonts w:ascii="Arial" w:eastAsia="Arial" w:hAnsi="Arial" w:cs="Arial"/>
          <w:sz w:val="32"/>
          <w:szCs w:val="32"/>
          <w:highlight w:val="yellow"/>
        </w:rPr>
        <w:t>(</w:t>
      </w:r>
      <w:proofErr w:type="gramEnd"/>
      <w:r>
        <w:rPr>
          <w:rFonts w:ascii="Arial" w:eastAsia="Arial" w:hAnsi="Arial" w:cs="Arial"/>
          <w:sz w:val="32"/>
          <w:szCs w:val="32"/>
          <w:highlight w:val="yellow"/>
        </w:rPr>
        <w:t>ADD LOCATION).</w:t>
      </w:r>
    </w:p>
    <w:p w14:paraId="00000006" w14:textId="77777777" w:rsidR="002B4EDA" w:rsidRDefault="002B4EDA">
      <w:pPr>
        <w:rPr>
          <w:rFonts w:ascii="Gill Sans" w:eastAsia="Gill Sans" w:hAnsi="Gill Sans" w:cs="Gill Sans"/>
        </w:rPr>
      </w:pPr>
    </w:p>
    <w:p w14:paraId="00000007" w14:textId="77777777" w:rsidR="002B4EDA" w:rsidRDefault="009B1AFF">
      <w:pPr>
        <w:pBdr>
          <w:top w:val="nil"/>
          <w:left w:val="nil"/>
          <w:bottom w:val="nil"/>
          <w:right w:val="nil"/>
          <w:between w:val="nil"/>
        </w:pBdr>
        <w:jc w:val="center"/>
        <w:rPr>
          <w:b/>
          <w:i/>
          <w:sz w:val="26"/>
          <w:szCs w:val="26"/>
        </w:rPr>
      </w:pPr>
      <w:r>
        <w:rPr>
          <w:b/>
          <w:i/>
          <w:sz w:val="26"/>
          <w:szCs w:val="26"/>
        </w:rPr>
        <w:t xml:space="preserve">Falsehood flies and the truth comes limping after, so that when men come to be undeceived, it is too late; the jest is </w:t>
      </w:r>
      <w:proofErr w:type="gramStart"/>
      <w:r>
        <w:rPr>
          <w:b/>
          <w:i/>
          <w:sz w:val="26"/>
          <w:szCs w:val="26"/>
        </w:rPr>
        <w:t>over</w:t>
      </w:r>
      <w:proofErr w:type="gramEnd"/>
      <w:r>
        <w:rPr>
          <w:b/>
          <w:i/>
          <w:sz w:val="26"/>
          <w:szCs w:val="26"/>
        </w:rPr>
        <w:t xml:space="preserve"> and the tale has had its effect.”</w:t>
      </w:r>
    </w:p>
    <w:p w14:paraId="00000008" w14:textId="77777777" w:rsidR="002B4EDA" w:rsidRDefault="009B1AFF">
      <w:pPr>
        <w:pBdr>
          <w:top w:val="nil"/>
          <w:left w:val="nil"/>
          <w:bottom w:val="nil"/>
          <w:right w:val="nil"/>
          <w:between w:val="nil"/>
        </w:pBdr>
        <w:jc w:val="center"/>
        <w:rPr>
          <w:sz w:val="21"/>
          <w:szCs w:val="21"/>
        </w:rPr>
      </w:pPr>
      <w:r>
        <w:rPr>
          <w:sz w:val="21"/>
          <w:szCs w:val="21"/>
        </w:rPr>
        <w:t>Jonathan Swift, 1710</w:t>
      </w:r>
    </w:p>
    <w:p w14:paraId="00000009" w14:textId="77777777" w:rsidR="002B4EDA" w:rsidRDefault="002B4EDA">
      <w:pPr>
        <w:pBdr>
          <w:top w:val="nil"/>
          <w:left w:val="nil"/>
          <w:bottom w:val="nil"/>
          <w:right w:val="nil"/>
          <w:between w:val="nil"/>
        </w:pBdr>
        <w:jc w:val="center"/>
        <w:rPr>
          <w:rFonts w:ascii="Gill Sans" w:eastAsia="Gill Sans" w:hAnsi="Gill Sans" w:cs="Gill Sans"/>
          <w:sz w:val="20"/>
          <w:szCs w:val="20"/>
        </w:rPr>
      </w:pPr>
    </w:p>
    <w:p w14:paraId="0000000A" w14:textId="77777777" w:rsidR="002B4EDA" w:rsidRDefault="009B1AFF">
      <w:pPr>
        <w:ind w:left="-720"/>
        <w:jc w:val="center"/>
        <w:rPr>
          <w:i/>
          <w:sz w:val="26"/>
          <w:szCs w:val="26"/>
        </w:rPr>
      </w:pPr>
      <w:r>
        <w:rPr>
          <w:i/>
          <w:sz w:val="26"/>
          <w:szCs w:val="26"/>
        </w:rPr>
        <w:t xml:space="preserve">“This documentary is honest scientific information about all vaccines and </w:t>
      </w:r>
    </w:p>
    <w:p w14:paraId="0000000B" w14:textId="77777777" w:rsidR="002B4EDA" w:rsidRDefault="009B1AFF">
      <w:pPr>
        <w:ind w:left="-720"/>
        <w:jc w:val="center"/>
        <w:rPr>
          <w:i/>
          <w:sz w:val="26"/>
          <w:szCs w:val="26"/>
        </w:rPr>
      </w:pPr>
      <w:r>
        <w:rPr>
          <w:i/>
          <w:sz w:val="26"/>
          <w:szCs w:val="26"/>
        </w:rPr>
        <w:t>how crucial they are to community health.”</w:t>
      </w:r>
    </w:p>
    <w:p w14:paraId="0000000C" w14:textId="77777777" w:rsidR="002B4EDA" w:rsidRDefault="009B1AFF">
      <w:pPr>
        <w:ind w:left="-720"/>
        <w:jc w:val="center"/>
        <w:rPr>
          <w:sz w:val="21"/>
          <w:szCs w:val="21"/>
        </w:rPr>
      </w:pPr>
      <w:r>
        <w:rPr>
          <w:sz w:val="21"/>
          <w:szCs w:val="21"/>
        </w:rPr>
        <w:t>RADM (ret) Pamela Schweitzer, Pharm.D. Former Assistant Surgeon General 2021</w:t>
      </w:r>
    </w:p>
    <w:p w14:paraId="0000000D" w14:textId="77777777" w:rsidR="002B4EDA" w:rsidRDefault="002B4EDA">
      <w:pPr>
        <w:ind w:left="-720"/>
        <w:jc w:val="center"/>
        <w:rPr>
          <w:sz w:val="28"/>
          <w:szCs w:val="28"/>
        </w:rPr>
      </w:pPr>
    </w:p>
    <w:p w14:paraId="0000000E" w14:textId="77777777" w:rsidR="002B4EDA" w:rsidRDefault="009B1AFF">
      <w:pPr>
        <w:widowControl w:val="0"/>
        <w:pBdr>
          <w:top w:val="nil"/>
          <w:left w:val="nil"/>
          <w:bottom w:val="nil"/>
          <w:right w:val="nil"/>
          <w:between w:val="nil"/>
        </w:pBdr>
        <w:spacing w:line="360" w:lineRule="auto"/>
      </w:pPr>
      <w:r>
        <w:rPr>
          <w:b/>
        </w:rPr>
        <w:t>“Vaccination from the Misinformation Virus”</w:t>
      </w:r>
      <w:r>
        <w:t xml:space="preserve"> will help parents and community leaders understand how important and safe vaccines are, how</w:t>
      </w:r>
      <w:r>
        <w:t xml:space="preserve"> crucial they are to community health and how they save millions of lives annually.   The project revolves around a one-hour documentary that will be </w:t>
      </w:r>
      <w:proofErr w:type="gramStart"/>
      <w:r>
        <w:t xml:space="preserve">shown  </w:t>
      </w:r>
      <w:r>
        <w:rPr>
          <w:highlight w:val="yellow"/>
        </w:rPr>
        <w:t>(</w:t>
      </w:r>
      <w:proofErr w:type="gramEnd"/>
      <w:r>
        <w:rPr>
          <w:highlight w:val="yellow"/>
        </w:rPr>
        <w:t>ADD LOCATION, DATE AND TIME).</w:t>
      </w:r>
      <w:r>
        <w:t xml:space="preserve"> The program is being made available to all PBS stations nationally a</w:t>
      </w:r>
      <w:r>
        <w:t>long with short elements for use by health care professionals and on social media.</w:t>
      </w:r>
    </w:p>
    <w:p w14:paraId="0000000F" w14:textId="77777777" w:rsidR="002B4EDA" w:rsidRDefault="002B4EDA">
      <w:pPr>
        <w:widowControl w:val="0"/>
        <w:pBdr>
          <w:top w:val="nil"/>
          <w:left w:val="nil"/>
          <w:bottom w:val="nil"/>
          <w:right w:val="nil"/>
          <w:between w:val="nil"/>
        </w:pBdr>
        <w:spacing w:line="360" w:lineRule="auto"/>
      </w:pPr>
    </w:p>
    <w:p w14:paraId="00000010" w14:textId="77777777" w:rsidR="002B4EDA" w:rsidRDefault="009B1AFF">
      <w:pPr>
        <w:spacing w:line="360" w:lineRule="auto"/>
      </w:pPr>
      <w:r>
        <w:rPr>
          <w:rFonts w:ascii="Arial" w:eastAsia="Arial" w:hAnsi="Arial" w:cs="Arial"/>
        </w:rPr>
        <w:t xml:space="preserve">   </w:t>
      </w:r>
      <w:r>
        <w:t xml:space="preserve">The program is underwritten by: Presbyterian Healthcare Services, </w:t>
      </w:r>
      <w:proofErr w:type="spellStart"/>
      <w:r>
        <w:t>STChealth</w:t>
      </w:r>
      <w:proofErr w:type="spellEnd"/>
      <w:r>
        <w:t xml:space="preserve">, LLC, The City of Albuquerque and </w:t>
      </w:r>
      <w:proofErr w:type="spellStart"/>
      <w:r>
        <w:t>SafeTeen</w:t>
      </w:r>
      <w:proofErr w:type="spellEnd"/>
      <w:r>
        <w:t xml:space="preserve"> New Mexico. With additional support from: New Mexi</w:t>
      </w:r>
      <w:r>
        <w:t xml:space="preserve">co Hospital Association, American Society of Health-System Pharmacists, Melanie and Todd Watkins, Rear Admiral Pamela Schweitzer, USPHS (ret) and Mr. Paul Schweitzer, The Rotary Club of Albuquerque,   </w:t>
      </w:r>
    </w:p>
    <w:p w14:paraId="00000011" w14:textId="77777777" w:rsidR="002B4EDA" w:rsidRDefault="009B1AFF">
      <w:pPr>
        <w:spacing w:line="360" w:lineRule="auto"/>
      </w:pPr>
      <w:r>
        <w:t>American Association of Colleges of Pharmacy, National</w:t>
      </w:r>
      <w:r>
        <w:t xml:space="preserve"> Alliance of State Pharmacy Associations,</w:t>
      </w:r>
    </w:p>
    <w:p w14:paraId="00000012" w14:textId="77777777" w:rsidR="002B4EDA" w:rsidRDefault="009B1AFF">
      <w:pPr>
        <w:spacing w:line="360" w:lineRule="auto"/>
      </w:pPr>
      <w:r>
        <w:t>American Pharmacists Association Foundation, Pharmacists Public Health Initiative, National Community Pharmacists Association, Western Sky Community Care, State Farm Insurance, Blue Cross and Blue Shield of New Mex</w:t>
      </w:r>
      <w:r>
        <w:t xml:space="preserve">ico and New Mexico Association of Counties, Dr. Melissa Martinez and Mr. Mario Martinez, The Immunization Practices Advisory Council and New Mexico Pediatric Society.  It has been created by Emmy © Award winning producer/director Chris </w:t>
      </w:r>
      <w:proofErr w:type="spellStart"/>
      <w:r>
        <w:t>Schueler</w:t>
      </w:r>
      <w:proofErr w:type="spellEnd"/>
      <w:r>
        <w:t xml:space="preserve">.    </w:t>
      </w:r>
      <w:r>
        <w:rPr>
          <w:i/>
          <w:sz w:val="26"/>
          <w:szCs w:val="26"/>
        </w:rPr>
        <w:t xml:space="preserve"> </w:t>
      </w:r>
    </w:p>
    <w:p w14:paraId="00000013" w14:textId="77777777" w:rsidR="002B4EDA" w:rsidRDefault="002B4EDA">
      <w:pPr>
        <w:jc w:val="center"/>
        <w:rPr>
          <w:i/>
          <w:sz w:val="26"/>
          <w:szCs w:val="26"/>
        </w:rPr>
      </w:pPr>
    </w:p>
    <w:p w14:paraId="00000014" w14:textId="77777777" w:rsidR="002B4EDA" w:rsidRDefault="009B1AFF">
      <w:pPr>
        <w:jc w:val="center"/>
        <w:rPr>
          <w:rFonts w:ascii="Arial" w:eastAsia="Arial" w:hAnsi="Arial" w:cs="Arial"/>
          <w:i/>
          <w:sz w:val="26"/>
          <w:szCs w:val="26"/>
        </w:rPr>
      </w:pPr>
      <w:r>
        <w:rPr>
          <w:i/>
          <w:sz w:val="26"/>
          <w:szCs w:val="26"/>
        </w:rPr>
        <w:t>“Our</w:t>
      </w:r>
      <w:r>
        <w:rPr>
          <w:i/>
          <w:sz w:val="26"/>
          <w:szCs w:val="26"/>
        </w:rPr>
        <w:t xml:space="preserve"> lifespan for most of human history is short.  We had 40 years if we were lucky and 40% to 45% of kids, depending on the era of history, died before the age of 5.   </w:t>
      </w:r>
      <w:proofErr w:type="gramStart"/>
      <w:r>
        <w:rPr>
          <w:i/>
          <w:sz w:val="26"/>
          <w:szCs w:val="26"/>
        </w:rPr>
        <w:t>So</w:t>
      </w:r>
      <w:proofErr w:type="gramEnd"/>
      <w:r>
        <w:rPr>
          <w:i/>
          <w:sz w:val="26"/>
          <w:szCs w:val="26"/>
        </w:rPr>
        <w:t xml:space="preserve"> the idea that we get these long lives … we can expect to see our children grow up.  This</w:t>
      </w:r>
      <w:r>
        <w:rPr>
          <w:i/>
          <w:sz w:val="26"/>
          <w:szCs w:val="26"/>
        </w:rPr>
        <w:t xml:space="preserve"> is a gift of science.”</w:t>
      </w:r>
      <w:r>
        <w:rPr>
          <w:rFonts w:ascii="Arial" w:eastAsia="Arial" w:hAnsi="Arial" w:cs="Arial"/>
          <w:i/>
          <w:sz w:val="26"/>
          <w:szCs w:val="26"/>
        </w:rPr>
        <w:t xml:space="preserve">           </w:t>
      </w:r>
    </w:p>
    <w:p w14:paraId="00000015" w14:textId="77777777" w:rsidR="002B4EDA" w:rsidRDefault="009B1AFF">
      <w:pPr>
        <w:jc w:val="center"/>
        <w:rPr>
          <w:sz w:val="21"/>
          <w:szCs w:val="21"/>
        </w:rPr>
      </w:pPr>
      <w:r>
        <w:rPr>
          <w:sz w:val="21"/>
          <w:szCs w:val="21"/>
        </w:rPr>
        <w:t xml:space="preserve">Bette </w:t>
      </w:r>
      <w:proofErr w:type="spellStart"/>
      <w:r>
        <w:rPr>
          <w:sz w:val="21"/>
          <w:szCs w:val="21"/>
        </w:rPr>
        <w:t>Korber</w:t>
      </w:r>
      <w:proofErr w:type="spellEnd"/>
      <w:r>
        <w:rPr>
          <w:sz w:val="21"/>
          <w:szCs w:val="21"/>
        </w:rPr>
        <w:t xml:space="preserve">, </w:t>
      </w:r>
      <w:proofErr w:type="gramStart"/>
      <w:r>
        <w:rPr>
          <w:sz w:val="21"/>
          <w:szCs w:val="21"/>
        </w:rPr>
        <w:t>PhD  Computational</w:t>
      </w:r>
      <w:proofErr w:type="gramEnd"/>
      <w:r>
        <w:rPr>
          <w:sz w:val="21"/>
          <w:szCs w:val="21"/>
        </w:rPr>
        <w:t xml:space="preserve"> Biologist and Biophysicist</w:t>
      </w:r>
    </w:p>
    <w:p w14:paraId="00000016" w14:textId="77777777" w:rsidR="002B4EDA" w:rsidRDefault="009B1AFF">
      <w:pPr>
        <w:jc w:val="center"/>
        <w:rPr>
          <w:sz w:val="21"/>
          <w:szCs w:val="21"/>
        </w:rPr>
      </w:pPr>
      <w:r>
        <w:rPr>
          <w:color w:val="202122"/>
          <w:sz w:val="21"/>
          <w:szCs w:val="21"/>
          <w:highlight w:val="white"/>
        </w:rPr>
        <w:t>Los Alamos National Laboratory</w:t>
      </w:r>
    </w:p>
    <w:p w14:paraId="00000017" w14:textId="77777777" w:rsidR="002B4EDA" w:rsidRDefault="002B4EDA">
      <w:pPr>
        <w:widowControl w:val="0"/>
        <w:pBdr>
          <w:top w:val="nil"/>
          <w:left w:val="nil"/>
          <w:bottom w:val="nil"/>
          <w:right w:val="nil"/>
          <w:between w:val="nil"/>
        </w:pBdr>
        <w:spacing w:line="360" w:lineRule="auto"/>
      </w:pPr>
    </w:p>
    <w:p w14:paraId="00000018" w14:textId="77777777" w:rsidR="002B4EDA" w:rsidRDefault="009B1AFF">
      <w:pPr>
        <w:widowControl w:val="0"/>
        <w:pBdr>
          <w:top w:val="nil"/>
          <w:left w:val="nil"/>
          <w:bottom w:val="nil"/>
          <w:right w:val="nil"/>
          <w:between w:val="nil"/>
        </w:pBdr>
        <w:spacing w:line="360" w:lineRule="auto"/>
      </w:pPr>
      <w:r>
        <w:t xml:space="preserve">“We started this program in 2017, after a conversation with infectious disease pediatrician, Dr. Walter </w:t>
      </w:r>
      <w:proofErr w:type="spellStart"/>
      <w:r>
        <w:t>Dehority</w:t>
      </w:r>
      <w:proofErr w:type="spellEnd"/>
      <w:r>
        <w:t xml:space="preserve"> and in conjunction with the Immunization Practitioners Advisory Committee so we’ve been in research over three years before we started filming,</w:t>
      </w:r>
      <w:r>
        <w:t xml:space="preserve">” explains producer/director Chris </w:t>
      </w:r>
      <w:proofErr w:type="spellStart"/>
      <w:r>
        <w:t>Schueler</w:t>
      </w:r>
      <w:proofErr w:type="spellEnd"/>
      <w:r>
        <w:t xml:space="preserve">.  “We started long before the pandemic and thus address all vaccines explaining the history and science while dispelling various myths.”  According to Brian </w:t>
      </w:r>
      <w:proofErr w:type="spellStart"/>
      <w:r>
        <w:t>Southwell</w:t>
      </w:r>
      <w:proofErr w:type="spellEnd"/>
      <w:r>
        <w:t>, PhD a health communications professor at Duk</w:t>
      </w:r>
      <w:r>
        <w:t xml:space="preserve">e and UNC Chapel Hill, “We have motivations for the information that we seek. We can be blind to information that really is at odds with what we thought was the way that the world worked.”   </w:t>
      </w:r>
    </w:p>
    <w:p w14:paraId="00000019" w14:textId="77777777" w:rsidR="002B4EDA" w:rsidRDefault="002B4EDA">
      <w:pPr>
        <w:widowControl w:val="0"/>
        <w:pBdr>
          <w:top w:val="nil"/>
          <w:left w:val="nil"/>
          <w:bottom w:val="nil"/>
          <w:right w:val="nil"/>
          <w:between w:val="nil"/>
        </w:pBdr>
        <w:spacing w:line="360" w:lineRule="auto"/>
      </w:pPr>
    </w:p>
    <w:p w14:paraId="0000001A" w14:textId="77777777" w:rsidR="002B4EDA" w:rsidRDefault="009B1AFF">
      <w:pPr>
        <w:widowControl w:val="0"/>
        <w:pBdr>
          <w:top w:val="nil"/>
          <w:left w:val="nil"/>
          <w:bottom w:val="nil"/>
          <w:right w:val="nil"/>
          <w:between w:val="nil"/>
        </w:pBdr>
        <w:spacing w:line="360" w:lineRule="auto"/>
      </w:pPr>
      <w:r>
        <w:t>More information and a free downloadable viewer guide can be fo</w:t>
      </w:r>
      <w:r>
        <w:t xml:space="preserve">und at </w:t>
      </w:r>
      <w:hyperlink r:id="rId8">
        <w:r>
          <w:rPr>
            <w:color w:val="1155CC"/>
            <w:u w:val="single"/>
          </w:rPr>
          <w:t>www.themisinformationvirus.com</w:t>
        </w:r>
      </w:hyperlink>
    </w:p>
    <w:p w14:paraId="0000001B" w14:textId="77777777" w:rsidR="002B4EDA" w:rsidRDefault="002B4EDA">
      <w:pPr>
        <w:widowControl w:val="0"/>
        <w:pBdr>
          <w:top w:val="nil"/>
          <w:left w:val="nil"/>
          <w:bottom w:val="nil"/>
          <w:right w:val="nil"/>
          <w:between w:val="nil"/>
        </w:pBdr>
        <w:spacing w:line="360" w:lineRule="auto"/>
      </w:pPr>
    </w:p>
    <w:p w14:paraId="0000001C" w14:textId="77777777" w:rsidR="002B4EDA" w:rsidRDefault="009B1AFF">
      <w:pPr>
        <w:rPr>
          <w:b/>
          <w:sz w:val="28"/>
          <w:szCs w:val="28"/>
          <w:u w:val="single"/>
        </w:rPr>
      </w:pPr>
      <w:r>
        <w:rPr>
          <w:b/>
          <w:sz w:val="28"/>
          <w:szCs w:val="28"/>
          <w:u w:val="single"/>
        </w:rPr>
        <w:t>ABOUT THE DOCUMENTARY:</w:t>
      </w:r>
    </w:p>
    <w:p w14:paraId="0000001D" w14:textId="77777777" w:rsidR="002B4EDA" w:rsidRDefault="002B4EDA">
      <w:pPr>
        <w:widowControl w:val="0"/>
        <w:pBdr>
          <w:top w:val="nil"/>
          <w:left w:val="nil"/>
          <w:bottom w:val="nil"/>
          <w:right w:val="nil"/>
          <w:between w:val="nil"/>
        </w:pBdr>
        <w:rPr>
          <w:rFonts w:ascii="Arial" w:eastAsia="Arial" w:hAnsi="Arial" w:cs="Arial"/>
        </w:rPr>
      </w:pPr>
    </w:p>
    <w:p w14:paraId="0000001E" w14:textId="77777777" w:rsidR="002B4EDA" w:rsidRDefault="009B1AFF">
      <w:pPr>
        <w:widowControl w:val="0"/>
        <w:pBdr>
          <w:top w:val="nil"/>
          <w:left w:val="nil"/>
          <w:bottom w:val="nil"/>
          <w:right w:val="nil"/>
          <w:between w:val="nil"/>
        </w:pBdr>
        <w:jc w:val="center"/>
        <w:rPr>
          <w:i/>
          <w:sz w:val="26"/>
          <w:szCs w:val="26"/>
        </w:rPr>
      </w:pPr>
      <w:r>
        <w:rPr>
          <w:i/>
          <w:sz w:val="26"/>
          <w:szCs w:val="26"/>
        </w:rPr>
        <w:t>“The medicine that has saved more lives than anything else is vaccines.</w:t>
      </w:r>
    </w:p>
    <w:p w14:paraId="0000001F" w14:textId="77777777" w:rsidR="002B4EDA" w:rsidRDefault="009B1AFF">
      <w:pPr>
        <w:widowControl w:val="0"/>
        <w:pBdr>
          <w:top w:val="nil"/>
          <w:left w:val="nil"/>
          <w:bottom w:val="nil"/>
          <w:right w:val="nil"/>
          <w:between w:val="nil"/>
        </w:pBdr>
        <w:jc w:val="center"/>
        <w:rPr>
          <w:i/>
          <w:sz w:val="26"/>
          <w:szCs w:val="26"/>
        </w:rPr>
      </w:pPr>
      <w:r>
        <w:rPr>
          <w:i/>
          <w:sz w:val="26"/>
          <w:szCs w:val="26"/>
        </w:rPr>
        <w:t>It’s really a remarkable contribution to human health.”</w:t>
      </w:r>
    </w:p>
    <w:p w14:paraId="00000020" w14:textId="77777777" w:rsidR="002B4EDA" w:rsidRDefault="009B1AFF">
      <w:pPr>
        <w:jc w:val="center"/>
        <w:rPr>
          <w:sz w:val="21"/>
          <w:szCs w:val="21"/>
        </w:rPr>
      </w:pPr>
      <w:r>
        <w:rPr>
          <w:sz w:val="21"/>
          <w:szCs w:val="21"/>
        </w:rPr>
        <w:t xml:space="preserve">John D. </w:t>
      </w:r>
      <w:proofErr w:type="spellStart"/>
      <w:r>
        <w:rPr>
          <w:sz w:val="21"/>
          <w:szCs w:val="21"/>
        </w:rPr>
        <w:t>Grabenstein</w:t>
      </w:r>
      <w:proofErr w:type="spellEnd"/>
      <w:r>
        <w:rPr>
          <w:sz w:val="21"/>
          <w:szCs w:val="21"/>
        </w:rPr>
        <w:t>, RPh, PhD</w:t>
      </w:r>
    </w:p>
    <w:p w14:paraId="00000021" w14:textId="77777777" w:rsidR="002B4EDA" w:rsidRDefault="002B4EDA">
      <w:pPr>
        <w:rPr>
          <w:sz w:val="21"/>
          <w:szCs w:val="21"/>
        </w:rPr>
      </w:pPr>
    </w:p>
    <w:p w14:paraId="00000022" w14:textId="77777777" w:rsidR="002B4EDA" w:rsidRDefault="009B1AFF">
      <w:pPr>
        <w:widowControl w:val="0"/>
        <w:pBdr>
          <w:top w:val="nil"/>
          <w:left w:val="nil"/>
          <w:bottom w:val="nil"/>
          <w:right w:val="nil"/>
          <w:between w:val="nil"/>
        </w:pBdr>
        <w:spacing w:line="360" w:lineRule="auto"/>
      </w:pPr>
      <w:r>
        <w:t xml:space="preserve">As Covid 19 spread worldwide, Americans became increasingly polarized as to its reach, </w:t>
      </w:r>
      <w:proofErr w:type="gramStart"/>
      <w:r>
        <w:t>scope</w:t>
      </w:r>
      <w:proofErr w:type="gramEnd"/>
      <w:r>
        <w:t xml:space="preserve"> and </w:t>
      </w:r>
      <w:r>
        <w:t xml:space="preserve">effects. As a result, vaccinations for this and other diseases have become </w:t>
      </w:r>
      <w:proofErr w:type="gramStart"/>
      <w:r>
        <w:t>flash-points</w:t>
      </w:r>
      <w:proofErr w:type="gramEnd"/>
      <w:r>
        <w:t xml:space="preserve"> in communities across the country.  However, former Assistant US Surgeon General, Pamela Schweitzer is encouraged, “Our hopes to slow Covid 19 and get back to </w:t>
      </w:r>
      <w:proofErr w:type="gramStart"/>
      <w:r>
        <w:t>some kind</w:t>
      </w:r>
      <w:r>
        <w:t xml:space="preserve"> of ‘normal’</w:t>
      </w:r>
      <w:proofErr w:type="gramEnd"/>
      <w:r>
        <w:t xml:space="preserve"> hinges on peoples’ understanding of and willingness to become vaccinated. And that understanding and willingness will carry over to other vaccines.” According to Dr. Walter </w:t>
      </w:r>
      <w:proofErr w:type="spellStart"/>
      <w:r>
        <w:t>Dohority</w:t>
      </w:r>
      <w:proofErr w:type="spellEnd"/>
      <w:r>
        <w:t>, “The pandemic has really offered us an opportunity to educat</w:t>
      </w:r>
      <w:r>
        <w:t>e and engage citizens about all vaccines and viruses.”</w:t>
      </w:r>
    </w:p>
    <w:p w14:paraId="00000023" w14:textId="77777777" w:rsidR="002B4EDA" w:rsidRDefault="009B1AFF">
      <w:pPr>
        <w:widowControl w:val="0"/>
        <w:pBdr>
          <w:top w:val="nil"/>
          <w:left w:val="nil"/>
          <w:bottom w:val="nil"/>
          <w:right w:val="nil"/>
          <w:between w:val="nil"/>
        </w:pBdr>
        <w:spacing w:line="360" w:lineRule="auto"/>
      </w:pPr>
      <w:r>
        <w:t xml:space="preserve">    </w:t>
      </w:r>
    </w:p>
    <w:p w14:paraId="00000024" w14:textId="77777777" w:rsidR="002B4EDA" w:rsidRDefault="009B1AFF">
      <w:pPr>
        <w:widowControl w:val="0"/>
        <w:pBdr>
          <w:top w:val="nil"/>
          <w:left w:val="nil"/>
          <w:bottom w:val="nil"/>
          <w:right w:val="nil"/>
          <w:between w:val="nil"/>
        </w:pBdr>
        <w:spacing w:line="360" w:lineRule="auto"/>
        <w:jc w:val="center"/>
      </w:pPr>
      <w:r>
        <w:t>MORE</w:t>
      </w:r>
    </w:p>
    <w:p w14:paraId="00000025" w14:textId="77777777" w:rsidR="002B4EDA" w:rsidRDefault="009B1AFF">
      <w:pPr>
        <w:widowControl w:val="0"/>
        <w:pBdr>
          <w:top w:val="nil"/>
          <w:left w:val="nil"/>
          <w:bottom w:val="nil"/>
          <w:right w:val="nil"/>
          <w:between w:val="nil"/>
        </w:pBdr>
        <w:spacing w:line="360" w:lineRule="auto"/>
      </w:pPr>
      <w:r>
        <w:lastRenderedPageBreak/>
        <w:t xml:space="preserve">The difficulty with people understanding the importance of vaccination may have to do with how successful vaccines have been.  “I don’t know anybody who’s ever had measles.  </w:t>
      </w:r>
      <w:proofErr w:type="gramStart"/>
      <w:r>
        <w:t>I’ve</w:t>
      </w:r>
      <w:proofErr w:type="gramEnd"/>
      <w:r>
        <w:t xml:space="preserve"> never seen mumps.  </w:t>
      </w:r>
      <w:proofErr w:type="gramStart"/>
      <w:r>
        <w:t>I’ve</w:t>
      </w:r>
      <w:proofErr w:type="gramEnd"/>
      <w:r>
        <w:t xml:space="preserve"> never seen rubella.  Now my children, they </w:t>
      </w:r>
      <w:proofErr w:type="gramStart"/>
      <w:r>
        <w:t>don’t</w:t>
      </w:r>
      <w:proofErr w:type="gramEnd"/>
      <w:r>
        <w:t xml:space="preserve"> even</w:t>
      </w:r>
      <w:r>
        <w:t xml:space="preserve"> know what chickenpox is,” explains the Director of </w:t>
      </w:r>
      <w:proofErr w:type="spellStart"/>
      <w:r>
        <w:t>Tricore</w:t>
      </w:r>
      <w:proofErr w:type="spellEnd"/>
      <w:r>
        <w:t xml:space="preserve"> Labs infectious diseases, Karissa Culbreath, PhD. “That’s the challenge of the vaccines arguments because now disease doesn’t </w:t>
      </w:r>
      <w:proofErr w:type="gramStart"/>
      <w:r>
        <w:t>happen</w:t>
      </w:r>
      <w:proofErr w:type="gramEnd"/>
      <w:r>
        <w:t xml:space="preserve"> and we have to remind people who’ve never seen the disease that</w:t>
      </w:r>
      <w:r>
        <w:t xml:space="preserve"> the disease exists.”</w:t>
      </w:r>
    </w:p>
    <w:p w14:paraId="00000026" w14:textId="77777777" w:rsidR="002B4EDA" w:rsidRDefault="009B1AFF">
      <w:pPr>
        <w:widowControl w:val="0"/>
        <w:pBdr>
          <w:top w:val="nil"/>
          <w:left w:val="nil"/>
          <w:bottom w:val="nil"/>
          <w:right w:val="nil"/>
          <w:between w:val="nil"/>
        </w:pBdr>
        <w:spacing w:line="360" w:lineRule="auto"/>
        <w:rPr>
          <w:sz w:val="20"/>
          <w:szCs w:val="20"/>
        </w:rPr>
      </w:pPr>
      <w:r>
        <w:rPr>
          <w:sz w:val="22"/>
          <w:szCs w:val="22"/>
        </w:rPr>
        <w:t xml:space="preserve"> </w:t>
      </w:r>
    </w:p>
    <w:p w14:paraId="00000027" w14:textId="77777777" w:rsidR="002B4EDA" w:rsidRDefault="009B1AFF">
      <w:pPr>
        <w:widowControl w:val="0"/>
        <w:pBdr>
          <w:top w:val="nil"/>
          <w:left w:val="nil"/>
          <w:bottom w:val="nil"/>
          <w:right w:val="nil"/>
          <w:between w:val="nil"/>
        </w:pBdr>
        <w:spacing w:line="360" w:lineRule="auto"/>
      </w:pPr>
      <w:r>
        <w:t>The program includes infectious disease experts, epidemiologists, pharmacists, physicians, and various academics with expertise in misinformation as well as health disparities.  “We have to understand that folks may be hesitant to g</w:t>
      </w:r>
      <w:r>
        <w:t xml:space="preserve">et vaccinated for reasons we may not consider,” says </w:t>
      </w:r>
      <w:proofErr w:type="spellStart"/>
      <w:r>
        <w:t>Schueler</w:t>
      </w:r>
      <w:proofErr w:type="spellEnd"/>
      <w:r>
        <w:t>.  “Our experts explain how all kinds of issues throughout the country contribute to extremely legitimate concerns for many disenfranchised groups.”   “If you think about the healthcare system as</w:t>
      </w:r>
      <w:r>
        <w:t xml:space="preserve"> a system that is part of a larger </w:t>
      </w:r>
      <w:proofErr w:type="gramStart"/>
      <w:r>
        <w:t>structure;</w:t>
      </w:r>
      <w:proofErr w:type="gramEnd"/>
      <w:r>
        <w:t xml:space="preserve"> part of an educational system, part of a law enforcement system, part of a social services system. Then we understand why there could be hesitancy.  We understand why there could be a lack of trust,” explains S</w:t>
      </w:r>
      <w:r>
        <w:t xml:space="preserve">abrina Cherry, PhD. “People sometimes think of historical trauma as the retelling of bad stories that happened a long time ago, but that’s not it.  It is the trauma that occurred, that continues to occur </w:t>
      </w:r>
      <w:proofErr w:type="gramStart"/>
      <w:r>
        <w:t>on a daily basis</w:t>
      </w:r>
      <w:proofErr w:type="gramEnd"/>
      <w:r>
        <w:t>.”</w:t>
      </w:r>
    </w:p>
    <w:p w14:paraId="00000028" w14:textId="77777777" w:rsidR="002B4EDA" w:rsidRDefault="002B4EDA">
      <w:pPr>
        <w:widowControl w:val="0"/>
        <w:pBdr>
          <w:top w:val="nil"/>
          <w:left w:val="nil"/>
          <w:bottom w:val="nil"/>
          <w:right w:val="nil"/>
          <w:between w:val="nil"/>
        </w:pBdr>
        <w:spacing w:line="360" w:lineRule="auto"/>
      </w:pPr>
    </w:p>
    <w:p w14:paraId="00000029" w14:textId="77777777" w:rsidR="002B4EDA" w:rsidRDefault="009B1AFF">
      <w:pPr>
        <w:widowControl w:val="0"/>
        <w:pBdr>
          <w:top w:val="nil"/>
          <w:left w:val="nil"/>
          <w:bottom w:val="nil"/>
          <w:right w:val="nil"/>
          <w:between w:val="nil"/>
        </w:pBdr>
        <w:spacing w:line="360" w:lineRule="auto"/>
      </w:pPr>
      <w:r>
        <w:t>The program also addresses the f</w:t>
      </w:r>
      <w:r>
        <w:t xml:space="preserve">uture of vaccines which appears to be bright. “The good news is that two technologies that were in development have now been proven to be really effective,” explains John </w:t>
      </w:r>
      <w:proofErr w:type="spellStart"/>
      <w:r>
        <w:t>Grabenstein</w:t>
      </w:r>
      <w:proofErr w:type="spellEnd"/>
      <w:r>
        <w:t>, RPh PhD of the Immunization Action Coalition.  “Now scientists can go ba</w:t>
      </w:r>
      <w:r>
        <w:t>ck into the labs and test them against viruses and bacteria where there is no vaccine right now.”</w:t>
      </w:r>
    </w:p>
    <w:p w14:paraId="0000002A" w14:textId="77777777" w:rsidR="002B4EDA" w:rsidRDefault="002B4EDA">
      <w:pPr>
        <w:spacing w:line="360" w:lineRule="auto"/>
        <w:rPr>
          <w:rFonts w:ascii="Cambria" w:eastAsia="Cambria" w:hAnsi="Cambria" w:cs="Cambria"/>
        </w:rPr>
      </w:pPr>
    </w:p>
    <w:p w14:paraId="0000002B" w14:textId="77777777" w:rsidR="002B4EDA" w:rsidRDefault="009B1AFF">
      <w:pPr>
        <w:spacing w:line="360" w:lineRule="auto"/>
        <w:rPr>
          <w:rFonts w:ascii="Cambria" w:eastAsia="Cambria" w:hAnsi="Cambria" w:cs="Cambria"/>
        </w:rPr>
      </w:pPr>
      <w:r>
        <w:rPr>
          <w:rFonts w:ascii="Cambria" w:eastAsia="Cambria" w:hAnsi="Cambria" w:cs="Cambria"/>
        </w:rPr>
        <w:t xml:space="preserve">For more information please visit: </w:t>
      </w:r>
    </w:p>
    <w:p w14:paraId="0000002C" w14:textId="77777777" w:rsidR="002B4EDA" w:rsidRDefault="009B1AFF">
      <w:pPr>
        <w:spacing w:line="360" w:lineRule="auto"/>
        <w:rPr>
          <w:rFonts w:ascii="Cambria" w:eastAsia="Cambria" w:hAnsi="Cambria" w:cs="Cambria"/>
        </w:rPr>
      </w:pPr>
      <w:r>
        <w:rPr>
          <w:rFonts w:ascii="Cambria" w:eastAsia="Cambria" w:hAnsi="Cambria" w:cs="Cambria"/>
        </w:rPr>
        <w:t xml:space="preserve">  </w:t>
      </w:r>
      <w:hyperlink r:id="rId9">
        <w:r>
          <w:rPr>
            <w:rFonts w:ascii="Cambria" w:eastAsia="Cambria" w:hAnsi="Cambria" w:cs="Cambria"/>
            <w:u w:val="single"/>
          </w:rPr>
          <w:t>www.themisinformationvirus.com</w:t>
        </w:r>
      </w:hyperlink>
    </w:p>
    <w:p w14:paraId="0000002D" w14:textId="77777777" w:rsidR="002B4EDA" w:rsidRDefault="002B4EDA">
      <w:pPr>
        <w:widowControl w:val="0"/>
        <w:spacing w:line="360" w:lineRule="auto"/>
        <w:rPr>
          <w:rFonts w:ascii="Cambria" w:eastAsia="Cambria" w:hAnsi="Cambria" w:cs="Cambria"/>
          <w:b/>
        </w:rPr>
      </w:pPr>
    </w:p>
    <w:p w14:paraId="0000002E" w14:textId="77777777" w:rsidR="002B4EDA" w:rsidRDefault="009B1AFF">
      <w:pPr>
        <w:widowControl w:val="0"/>
        <w:pBdr>
          <w:top w:val="nil"/>
          <w:left w:val="nil"/>
          <w:bottom w:val="nil"/>
          <w:right w:val="nil"/>
          <w:between w:val="nil"/>
        </w:pBdr>
        <w:spacing w:line="360" w:lineRule="auto"/>
        <w:jc w:val="center"/>
      </w:pPr>
      <w:r>
        <w:t>MORE</w:t>
      </w:r>
    </w:p>
    <w:p w14:paraId="0000002F" w14:textId="77777777" w:rsidR="002B4EDA" w:rsidRDefault="002B4EDA">
      <w:pPr>
        <w:widowControl w:val="0"/>
        <w:spacing w:line="360" w:lineRule="auto"/>
        <w:rPr>
          <w:rFonts w:ascii="Cambria" w:eastAsia="Cambria" w:hAnsi="Cambria" w:cs="Cambria"/>
          <w:b/>
        </w:rPr>
      </w:pPr>
    </w:p>
    <w:p w14:paraId="00000030" w14:textId="77777777" w:rsidR="002B4EDA" w:rsidRDefault="002B4EDA">
      <w:pPr>
        <w:widowControl w:val="0"/>
        <w:spacing w:line="360" w:lineRule="auto"/>
        <w:rPr>
          <w:rFonts w:ascii="Cambria" w:eastAsia="Cambria" w:hAnsi="Cambria" w:cs="Cambria"/>
          <w:b/>
        </w:rPr>
      </w:pPr>
    </w:p>
    <w:p w14:paraId="00000031" w14:textId="77777777" w:rsidR="002B4EDA" w:rsidRDefault="002B4EDA">
      <w:pPr>
        <w:widowControl w:val="0"/>
        <w:spacing w:line="360" w:lineRule="auto"/>
        <w:rPr>
          <w:rFonts w:ascii="Cambria" w:eastAsia="Cambria" w:hAnsi="Cambria" w:cs="Cambria"/>
          <w:b/>
        </w:rPr>
      </w:pPr>
    </w:p>
    <w:p w14:paraId="00000032" w14:textId="77777777" w:rsidR="002B4EDA" w:rsidRDefault="009B1AFF">
      <w:pPr>
        <w:widowControl w:val="0"/>
        <w:rPr>
          <w:rFonts w:ascii="Cambria" w:eastAsia="Cambria" w:hAnsi="Cambria" w:cs="Cambria"/>
          <w:b/>
          <w:u w:val="single"/>
        </w:rPr>
      </w:pPr>
      <w:r>
        <w:rPr>
          <w:rFonts w:ascii="Cambria" w:eastAsia="Cambria" w:hAnsi="Cambria" w:cs="Cambria"/>
          <w:b/>
          <w:u w:val="single"/>
        </w:rPr>
        <w:lastRenderedPageBreak/>
        <w:t>The following project participants are available for interviews:</w:t>
      </w:r>
    </w:p>
    <w:p w14:paraId="00000033" w14:textId="77777777" w:rsidR="002B4EDA" w:rsidRDefault="009B1AFF">
      <w:pPr>
        <w:widowControl w:val="0"/>
        <w:rPr>
          <w:rFonts w:ascii="Cambria" w:eastAsia="Cambria" w:hAnsi="Cambria" w:cs="Cambria"/>
          <w:b/>
          <w:u w:val="single"/>
        </w:rPr>
      </w:pPr>
      <w:r>
        <w:rPr>
          <w:rFonts w:ascii="Arial" w:eastAsia="Arial" w:hAnsi="Arial" w:cs="Arial"/>
          <w:b/>
        </w:rPr>
        <w:t xml:space="preserve">Chris </w:t>
      </w:r>
      <w:proofErr w:type="spellStart"/>
      <w:r>
        <w:rPr>
          <w:rFonts w:ascii="Arial" w:eastAsia="Arial" w:hAnsi="Arial" w:cs="Arial"/>
          <w:b/>
        </w:rPr>
        <w:t>Schueler</w:t>
      </w:r>
      <w:proofErr w:type="spellEnd"/>
      <w:r>
        <w:rPr>
          <w:rFonts w:ascii="Arial" w:eastAsia="Arial" w:hAnsi="Arial" w:cs="Arial"/>
          <w:b/>
        </w:rPr>
        <w:t xml:space="preserve">, Producer/Director </w:t>
      </w:r>
    </w:p>
    <w:p w14:paraId="00000034" w14:textId="77777777" w:rsidR="002B4EDA" w:rsidRDefault="009B1AFF">
      <w:pPr>
        <w:rPr>
          <w:rFonts w:ascii="Arial" w:eastAsia="Arial" w:hAnsi="Arial" w:cs="Arial"/>
        </w:rPr>
      </w:pPr>
      <w:hyperlink r:id="rId10">
        <w:r>
          <w:rPr>
            <w:rFonts w:ascii="Arial" w:eastAsia="Arial" w:hAnsi="Arial" w:cs="Arial"/>
            <w:color w:val="0000FF"/>
            <w:u w:val="single"/>
          </w:rPr>
          <w:t>chris@christopherproductions.org</w:t>
        </w:r>
      </w:hyperlink>
      <w:r>
        <w:rPr>
          <w:rFonts w:ascii="Arial" w:eastAsia="Arial" w:hAnsi="Arial" w:cs="Arial"/>
        </w:rPr>
        <w:t xml:space="preserve">  Cell: 505-450-999</w:t>
      </w:r>
    </w:p>
    <w:p w14:paraId="00000035" w14:textId="77777777" w:rsidR="002B4EDA" w:rsidRDefault="002B4EDA">
      <w:pPr>
        <w:rPr>
          <w:rFonts w:ascii="Arial" w:eastAsia="Arial" w:hAnsi="Arial" w:cs="Arial"/>
        </w:rPr>
      </w:pPr>
    </w:p>
    <w:p w14:paraId="00000036" w14:textId="77777777" w:rsidR="002B4EDA" w:rsidRDefault="009B1AFF">
      <w:pPr>
        <w:rPr>
          <w:rFonts w:ascii="Arial" w:eastAsia="Arial" w:hAnsi="Arial" w:cs="Arial"/>
          <w:b/>
        </w:rPr>
      </w:pPr>
      <w:bookmarkStart w:id="0" w:name="_heading=h.gjdgxs" w:colFirst="0" w:colLast="0"/>
      <w:bookmarkEnd w:id="0"/>
      <w:r>
        <w:rPr>
          <w:rFonts w:ascii="Arial" w:eastAsia="Arial" w:hAnsi="Arial" w:cs="Arial"/>
          <w:b/>
        </w:rPr>
        <w:t xml:space="preserve">Pamela Schweitzer, Pharm.D.  </w:t>
      </w:r>
    </w:p>
    <w:p w14:paraId="00000037" w14:textId="77777777" w:rsidR="002B4EDA" w:rsidRDefault="009B1AFF">
      <w:pPr>
        <w:rPr>
          <w:rFonts w:ascii="Arial" w:eastAsia="Arial" w:hAnsi="Arial" w:cs="Arial"/>
        </w:rPr>
      </w:pPr>
      <w:r>
        <w:rPr>
          <w:rFonts w:ascii="Arial" w:eastAsia="Arial" w:hAnsi="Arial" w:cs="Arial"/>
        </w:rPr>
        <w:t>Former Assistant U.S. Surgeon General</w:t>
      </w:r>
    </w:p>
    <w:p w14:paraId="00000038" w14:textId="77777777" w:rsidR="002B4EDA" w:rsidRDefault="009B1AFF">
      <w:hyperlink r:id="rId11">
        <w:r>
          <w:rPr>
            <w:u w:val="single"/>
          </w:rPr>
          <w:t>pamela.schweitzer926@gmail.com</w:t>
        </w:r>
      </w:hyperlink>
    </w:p>
    <w:p w14:paraId="00000039" w14:textId="77777777" w:rsidR="002B4EDA" w:rsidRDefault="002B4EDA">
      <w:pPr>
        <w:rPr>
          <w:rFonts w:ascii="Arial" w:eastAsia="Arial" w:hAnsi="Arial" w:cs="Arial"/>
        </w:rPr>
      </w:pPr>
    </w:p>
    <w:p w14:paraId="0000003A" w14:textId="77777777" w:rsidR="002B4EDA" w:rsidRDefault="009B1AFF">
      <w:pPr>
        <w:rPr>
          <w:rFonts w:ascii="Arial" w:eastAsia="Arial" w:hAnsi="Arial" w:cs="Arial"/>
          <w:b/>
        </w:rPr>
      </w:pPr>
      <w:r>
        <w:rPr>
          <w:rFonts w:ascii="Arial" w:eastAsia="Arial" w:hAnsi="Arial" w:cs="Arial"/>
          <w:b/>
        </w:rPr>
        <w:t xml:space="preserve">Karissa Culbreath, PhD  </w:t>
      </w:r>
    </w:p>
    <w:p w14:paraId="0000003B" w14:textId="77777777" w:rsidR="002B4EDA" w:rsidRDefault="009B1AFF">
      <w:pPr>
        <w:rPr>
          <w:rFonts w:ascii="Arial" w:eastAsia="Arial" w:hAnsi="Arial" w:cs="Arial"/>
        </w:rPr>
      </w:pPr>
      <w:r>
        <w:rPr>
          <w:rFonts w:ascii="Arial" w:eastAsia="Arial" w:hAnsi="Arial" w:cs="Arial"/>
        </w:rPr>
        <w:t xml:space="preserve">Director of Infectious Diseases, </w:t>
      </w:r>
      <w:proofErr w:type="spellStart"/>
      <w:r>
        <w:rPr>
          <w:rFonts w:ascii="Arial" w:eastAsia="Arial" w:hAnsi="Arial" w:cs="Arial"/>
        </w:rPr>
        <w:t>TriCore</w:t>
      </w:r>
      <w:proofErr w:type="spellEnd"/>
      <w:r>
        <w:rPr>
          <w:rFonts w:ascii="Arial" w:eastAsia="Arial" w:hAnsi="Arial" w:cs="Arial"/>
        </w:rPr>
        <w:t xml:space="preserve"> Reference Laboratories </w:t>
      </w:r>
    </w:p>
    <w:p w14:paraId="0000003C" w14:textId="77777777" w:rsidR="002B4EDA" w:rsidRDefault="009B1AFF">
      <w:pPr>
        <w:rPr>
          <w:rFonts w:ascii="Arial" w:eastAsia="Arial" w:hAnsi="Arial" w:cs="Arial"/>
        </w:rPr>
      </w:pPr>
      <w:r>
        <w:rPr>
          <w:rFonts w:ascii="Arial" w:eastAsia="Arial" w:hAnsi="Arial" w:cs="Arial"/>
        </w:rPr>
        <w:t>Beth Bail</w:t>
      </w:r>
      <w:r>
        <w:rPr>
          <w:rFonts w:ascii="Arial" w:eastAsia="Arial" w:hAnsi="Arial" w:cs="Arial"/>
        </w:rPr>
        <w:t xml:space="preserve">ey, Development &amp; Communications </w:t>
      </w:r>
    </w:p>
    <w:p w14:paraId="0000003D" w14:textId="77777777" w:rsidR="002B4EDA" w:rsidRDefault="009B1AFF">
      <w:pPr>
        <w:rPr>
          <w:rFonts w:ascii="Arial" w:eastAsia="Arial" w:hAnsi="Arial" w:cs="Arial"/>
        </w:rPr>
      </w:pPr>
      <w:hyperlink r:id="rId12">
        <w:r>
          <w:rPr>
            <w:rFonts w:ascii="Arial" w:eastAsia="Arial" w:hAnsi="Arial" w:cs="Arial"/>
            <w:u w:val="single"/>
          </w:rPr>
          <w:t>Elizabeth.Bailey@tricore.org</w:t>
        </w:r>
      </w:hyperlink>
      <w:r>
        <w:rPr>
          <w:rFonts w:ascii="Arial" w:eastAsia="Arial" w:hAnsi="Arial" w:cs="Arial"/>
        </w:rPr>
        <w:t xml:space="preserve">  Desk: 505.938.8393 </w:t>
      </w:r>
      <w:r>
        <w:rPr>
          <w:rFonts w:ascii="Arial" w:eastAsia="Arial" w:hAnsi="Arial" w:cs="Arial"/>
          <w:color w:val="00A499"/>
        </w:rPr>
        <w:t>|</w:t>
      </w:r>
      <w:r>
        <w:rPr>
          <w:rFonts w:ascii="Arial" w:eastAsia="Arial" w:hAnsi="Arial" w:cs="Arial"/>
        </w:rPr>
        <w:t xml:space="preserve"> Mobile: 917.449.9518</w:t>
      </w:r>
    </w:p>
    <w:p w14:paraId="0000003E" w14:textId="77777777" w:rsidR="002B4EDA" w:rsidRDefault="009B1AFF">
      <w:pPr>
        <w:rPr>
          <w:rFonts w:ascii="Arial" w:eastAsia="Arial" w:hAnsi="Arial" w:cs="Arial"/>
        </w:rPr>
      </w:pPr>
      <w:r>
        <w:rPr>
          <w:rFonts w:ascii="Arial" w:eastAsia="Arial" w:hAnsi="Arial" w:cs="Arial"/>
        </w:rPr>
        <w:tab/>
      </w:r>
    </w:p>
    <w:p w14:paraId="0000003F" w14:textId="77777777" w:rsidR="002B4EDA" w:rsidRDefault="009B1AFF">
      <w:pPr>
        <w:rPr>
          <w:rFonts w:ascii="Arial" w:eastAsia="Arial" w:hAnsi="Arial" w:cs="Arial"/>
          <w:b/>
        </w:rPr>
      </w:pPr>
      <w:r>
        <w:rPr>
          <w:rFonts w:ascii="Arial" w:eastAsia="Arial" w:hAnsi="Arial" w:cs="Arial"/>
          <w:b/>
        </w:rPr>
        <w:t xml:space="preserve">Walter </w:t>
      </w:r>
      <w:proofErr w:type="spellStart"/>
      <w:r>
        <w:rPr>
          <w:rFonts w:ascii="Arial" w:eastAsia="Arial" w:hAnsi="Arial" w:cs="Arial"/>
          <w:b/>
        </w:rPr>
        <w:t>Dehority</w:t>
      </w:r>
      <w:proofErr w:type="spellEnd"/>
      <w:r>
        <w:rPr>
          <w:rFonts w:ascii="Arial" w:eastAsia="Arial" w:hAnsi="Arial" w:cs="Arial"/>
          <w:b/>
        </w:rPr>
        <w:t xml:space="preserve">, M.D., MSc. </w:t>
      </w:r>
    </w:p>
    <w:p w14:paraId="00000040" w14:textId="77777777" w:rsidR="002B4EDA" w:rsidRDefault="009B1AFF">
      <w:pPr>
        <w:rPr>
          <w:rFonts w:ascii="Arial" w:eastAsia="Arial" w:hAnsi="Arial" w:cs="Arial"/>
        </w:rPr>
      </w:pPr>
      <w:r>
        <w:rPr>
          <w:rFonts w:ascii="Arial" w:eastAsia="Arial" w:hAnsi="Arial" w:cs="Arial"/>
        </w:rPr>
        <w:t>Department of Pediatrics, Division of Infectious Diseases</w:t>
      </w:r>
    </w:p>
    <w:p w14:paraId="00000041" w14:textId="77777777" w:rsidR="002B4EDA" w:rsidRDefault="009B1AFF">
      <w:pPr>
        <w:rPr>
          <w:rFonts w:ascii="Arial" w:eastAsia="Arial" w:hAnsi="Arial" w:cs="Arial"/>
        </w:rPr>
      </w:pPr>
      <w:r>
        <w:rPr>
          <w:rFonts w:ascii="Arial" w:eastAsia="Arial" w:hAnsi="Arial" w:cs="Arial"/>
        </w:rPr>
        <w:t>University of New Mexico Health Sciences Center</w:t>
      </w:r>
    </w:p>
    <w:p w14:paraId="00000042" w14:textId="77777777" w:rsidR="002B4EDA" w:rsidRDefault="009B1AFF">
      <w:pPr>
        <w:rPr>
          <w:rFonts w:ascii="Arial" w:eastAsia="Arial" w:hAnsi="Arial" w:cs="Arial"/>
          <w:color w:val="1F497D"/>
        </w:rPr>
      </w:pPr>
      <w:hyperlink r:id="rId13">
        <w:r>
          <w:rPr>
            <w:rFonts w:ascii="Arial" w:eastAsia="Arial" w:hAnsi="Arial" w:cs="Arial"/>
            <w:u w:val="single"/>
          </w:rPr>
          <w:t>WDehority@salud.unm.edu</w:t>
        </w:r>
      </w:hyperlink>
      <w:r>
        <w:rPr>
          <w:rFonts w:ascii="Arial" w:eastAsia="Arial" w:hAnsi="Arial" w:cs="Arial"/>
          <w:color w:val="1F497D"/>
        </w:rPr>
        <w:t xml:space="preserve">      505-272-5535</w:t>
      </w:r>
    </w:p>
    <w:p w14:paraId="00000043" w14:textId="77777777" w:rsidR="002B4EDA" w:rsidRDefault="002B4EDA">
      <w:pPr>
        <w:rPr>
          <w:rFonts w:ascii="Arial" w:eastAsia="Arial" w:hAnsi="Arial" w:cs="Arial"/>
          <w:color w:val="1F497D"/>
        </w:rPr>
      </w:pPr>
    </w:p>
    <w:p w14:paraId="00000044" w14:textId="77777777" w:rsidR="002B4EDA" w:rsidRDefault="009B1AFF">
      <w:pPr>
        <w:pBdr>
          <w:top w:val="nil"/>
          <w:left w:val="nil"/>
          <w:bottom w:val="nil"/>
          <w:right w:val="nil"/>
          <w:between w:val="nil"/>
        </w:pBdr>
        <w:rPr>
          <w:rFonts w:ascii="Arial" w:eastAsia="Arial" w:hAnsi="Arial" w:cs="Arial"/>
        </w:rPr>
      </w:pPr>
      <w:r>
        <w:rPr>
          <w:rFonts w:ascii="Arial" w:eastAsia="Arial" w:hAnsi="Arial" w:cs="Arial"/>
          <w:b/>
        </w:rPr>
        <w:t xml:space="preserve">Sara Del Valle, </w:t>
      </w:r>
      <w:proofErr w:type="spellStart"/>
      <w:r>
        <w:rPr>
          <w:rFonts w:ascii="Arial" w:eastAsia="Arial" w:hAnsi="Arial" w:cs="Arial"/>
          <w:b/>
        </w:rPr>
        <w:t>Phd</w:t>
      </w:r>
      <w:proofErr w:type="spellEnd"/>
      <w:r>
        <w:rPr>
          <w:rFonts w:ascii="Arial" w:eastAsia="Arial" w:hAnsi="Arial" w:cs="Arial"/>
        </w:rPr>
        <w:t xml:space="preserve">,    </w:t>
      </w:r>
    </w:p>
    <w:p w14:paraId="00000045" w14:textId="77777777" w:rsidR="002B4EDA" w:rsidRDefault="009B1AFF">
      <w:pPr>
        <w:pBdr>
          <w:top w:val="nil"/>
          <w:left w:val="nil"/>
          <w:bottom w:val="nil"/>
          <w:right w:val="nil"/>
          <w:between w:val="nil"/>
        </w:pBdr>
        <w:rPr>
          <w:rFonts w:ascii="Arial" w:eastAsia="Arial" w:hAnsi="Arial" w:cs="Arial"/>
        </w:rPr>
      </w:pPr>
      <w:r>
        <w:rPr>
          <w:rFonts w:ascii="Arial" w:eastAsia="Arial" w:hAnsi="Arial" w:cs="Arial"/>
        </w:rPr>
        <w:t xml:space="preserve">Mathematical </w:t>
      </w:r>
      <w:proofErr w:type="gramStart"/>
      <w:r>
        <w:rPr>
          <w:rFonts w:ascii="Arial" w:eastAsia="Arial" w:hAnsi="Arial" w:cs="Arial"/>
        </w:rPr>
        <w:t>Epidemiologist,  Lo</w:t>
      </w:r>
      <w:r>
        <w:rPr>
          <w:rFonts w:ascii="Arial" w:eastAsia="Arial" w:hAnsi="Arial" w:cs="Arial"/>
        </w:rPr>
        <w:t>s</w:t>
      </w:r>
      <w:proofErr w:type="gramEnd"/>
      <w:r>
        <w:rPr>
          <w:rFonts w:ascii="Arial" w:eastAsia="Arial" w:hAnsi="Arial" w:cs="Arial"/>
        </w:rPr>
        <w:t xml:space="preserve"> Alamos National Laboratory</w:t>
      </w:r>
    </w:p>
    <w:p w14:paraId="00000046" w14:textId="77777777" w:rsidR="002B4EDA" w:rsidRDefault="009B1AFF">
      <w:pPr>
        <w:rPr>
          <w:rFonts w:ascii="Arial" w:eastAsia="Arial" w:hAnsi="Arial" w:cs="Arial"/>
          <w:b/>
        </w:rPr>
      </w:pPr>
      <w:r>
        <w:rPr>
          <w:rFonts w:ascii="Arial" w:eastAsia="Arial" w:hAnsi="Arial" w:cs="Arial"/>
        </w:rPr>
        <w:t>Laura Mullane    Media &amp; Public Affairs</w:t>
      </w:r>
    </w:p>
    <w:p w14:paraId="00000047" w14:textId="77777777" w:rsidR="002B4EDA" w:rsidRDefault="009B1AFF">
      <w:pPr>
        <w:rPr>
          <w:rFonts w:ascii="Arial" w:eastAsia="Arial" w:hAnsi="Arial" w:cs="Arial"/>
        </w:rPr>
      </w:pPr>
      <w:hyperlink r:id="rId14">
        <w:r>
          <w:rPr>
            <w:rFonts w:ascii="Arial" w:eastAsia="Arial" w:hAnsi="Arial" w:cs="Arial"/>
            <w:color w:val="0563C1"/>
            <w:u w:val="single"/>
          </w:rPr>
          <w:t>mullane@lanl.gov</w:t>
        </w:r>
      </w:hyperlink>
      <w:r>
        <w:rPr>
          <w:rFonts w:ascii="Arial" w:eastAsia="Arial" w:hAnsi="Arial" w:cs="Arial"/>
          <w:color w:val="0563C1"/>
          <w:u w:val="single"/>
        </w:rPr>
        <w:t xml:space="preserve">  </w:t>
      </w:r>
      <w:r>
        <w:rPr>
          <w:rFonts w:ascii="Arial" w:eastAsia="Arial" w:hAnsi="Arial" w:cs="Arial"/>
        </w:rPr>
        <w:t xml:space="preserve">505.412.7733 call/text  </w:t>
      </w:r>
    </w:p>
    <w:p w14:paraId="00000048" w14:textId="77777777" w:rsidR="002B4EDA" w:rsidRDefault="009B1AFF">
      <w:pPr>
        <w:rPr>
          <w:rFonts w:ascii="Arial" w:eastAsia="Arial" w:hAnsi="Arial" w:cs="Arial"/>
        </w:rPr>
      </w:pPr>
      <w:r>
        <w:rPr>
          <w:rFonts w:ascii="Arial" w:eastAsia="Arial" w:hAnsi="Arial" w:cs="Arial"/>
        </w:rPr>
        <w:t xml:space="preserve">  </w:t>
      </w:r>
    </w:p>
    <w:p w14:paraId="00000049" w14:textId="77777777" w:rsidR="002B4EDA" w:rsidRDefault="009B1AFF">
      <w:pPr>
        <w:pBdr>
          <w:top w:val="nil"/>
          <w:left w:val="nil"/>
          <w:bottom w:val="nil"/>
          <w:right w:val="nil"/>
          <w:between w:val="nil"/>
        </w:pBdr>
        <w:rPr>
          <w:rFonts w:ascii="Arial" w:eastAsia="Arial" w:hAnsi="Arial" w:cs="Arial"/>
          <w:b/>
        </w:rPr>
      </w:pPr>
      <w:hyperlink r:id="rId15">
        <w:r>
          <w:rPr>
            <w:rFonts w:ascii="Arial" w:eastAsia="Arial" w:hAnsi="Arial" w:cs="Arial"/>
            <w:b/>
          </w:rPr>
          <w:t>Denise Gonzales</w:t>
        </w:r>
      </w:hyperlink>
      <w:r>
        <w:rPr>
          <w:rFonts w:ascii="Arial" w:eastAsia="Arial" w:hAnsi="Arial" w:cs="Arial"/>
          <w:b/>
        </w:rPr>
        <w:t xml:space="preserve">, MD  </w:t>
      </w:r>
    </w:p>
    <w:p w14:paraId="0000004A" w14:textId="77777777" w:rsidR="002B4EDA" w:rsidRDefault="009B1AFF">
      <w:pPr>
        <w:pBdr>
          <w:top w:val="nil"/>
          <w:left w:val="nil"/>
          <w:bottom w:val="nil"/>
          <w:right w:val="nil"/>
          <w:between w:val="nil"/>
        </w:pBdr>
        <w:rPr>
          <w:rFonts w:ascii="Arial" w:eastAsia="Arial" w:hAnsi="Arial" w:cs="Arial"/>
        </w:rPr>
      </w:pPr>
      <w:r>
        <w:rPr>
          <w:rFonts w:ascii="Arial" w:eastAsia="Arial" w:hAnsi="Arial" w:cs="Arial"/>
        </w:rPr>
        <w:t xml:space="preserve">Critical and pulmonary care physician.   </w:t>
      </w:r>
    </w:p>
    <w:p w14:paraId="0000004B" w14:textId="77777777" w:rsidR="002B4EDA" w:rsidRDefault="009B1AFF">
      <w:pPr>
        <w:rPr>
          <w:rFonts w:ascii="Arial" w:eastAsia="Arial" w:hAnsi="Arial" w:cs="Arial"/>
          <w:sz w:val="20"/>
          <w:szCs w:val="20"/>
        </w:rPr>
      </w:pPr>
      <w:r>
        <w:rPr>
          <w:rFonts w:ascii="Arial" w:eastAsia="Arial" w:hAnsi="Arial" w:cs="Arial"/>
        </w:rPr>
        <w:t>Amanda Schoenberg</w:t>
      </w:r>
      <w:r>
        <w:rPr>
          <w:rFonts w:ascii="Arial" w:eastAsia="Arial" w:hAnsi="Arial" w:cs="Arial"/>
          <w:b/>
        </w:rPr>
        <w:t xml:space="preserve"> </w:t>
      </w:r>
      <w:r>
        <w:rPr>
          <w:rFonts w:ascii="Arial" w:eastAsia="Arial" w:hAnsi="Arial" w:cs="Arial"/>
        </w:rPr>
        <w:t>| Communication Manager - Presbyterian Healthcare Services</w:t>
      </w:r>
      <w:r>
        <w:rPr>
          <w:rFonts w:ascii="Arial" w:eastAsia="Arial" w:hAnsi="Arial" w:cs="Arial"/>
        </w:rPr>
        <w:br/>
      </w:r>
      <w:hyperlink r:id="rId16">
        <w:r>
          <w:rPr>
            <w:rFonts w:ascii="Arial" w:eastAsia="Arial" w:hAnsi="Arial" w:cs="Arial"/>
            <w:u w:val="single"/>
          </w:rPr>
          <w:t>aschoenbe@phs.org</w:t>
        </w:r>
      </w:hyperlink>
      <w:r>
        <w:rPr>
          <w:rFonts w:ascii="Arial" w:eastAsia="Arial" w:hAnsi="Arial" w:cs="Arial"/>
          <w:u w:val="single"/>
        </w:rPr>
        <w:t xml:space="preserve">  </w:t>
      </w:r>
      <w:r>
        <w:rPr>
          <w:rFonts w:ascii="Arial" w:eastAsia="Arial" w:hAnsi="Arial" w:cs="Arial"/>
        </w:rPr>
        <w:t xml:space="preserve">Cell: 831.332.5785 </w:t>
      </w:r>
      <w:r>
        <w:rPr>
          <w:rFonts w:ascii="Arial" w:eastAsia="Arial" w:hAnsi="Arial" w:cs="Arial"/>
          <w:sz w:val="20"/>
          <w:szCs w:val="20"/>
        </w:rPr>
        <w:br/>
      </w:r>
    </w:p>
    <w:p w14:paraId="0000004C" w14:textId="77777777" w:rsidR="002B4EDA" w:rsidRDefault="009B1AFF">
      <w:pPr>
        <w:rPr>
          <w:rFonts w:ascii="Arial" w:eastAsia="Arial" w:hAnsi="Arial" w:cs="Arial"/>
          <w:b/>
        </w:rPr>
      </w:pPr>
      <w:r>
        <w:rPr>
          <w:rFonts w:ascii="Arial" w:eastAsia="Arial" w:hAnsi="Arial" w:cs="Arial"/>
          <w:b/>
        </w:rPr>
        <w:t xml:space="preserve">John D. </w:t>
      </w:r>
      <w:proofErr w:type="spellStart"/>
      <w:r>
        <w:rPr>
          <w:rFonts w:ascii="Arial" w:eastAsia="Arial" w:hAnsi="Arial" w:cs="Arial"/>
          <w:b/>
        </w:rPr>
        <w:t>Grabenstein</w:t>
      </w:r>
      <w:proofErr w:type="spellEnd"/>
      <w:r>
        <w:rPr>
          <w:rFonts w:ascii="Arial" w:eastAsia="Arial" w:hAnsi="Arial" w:cs="Arial"/>
          <w:b/>
        </w:rPr>
        <w:t xml:space="preserve">, RPh, PhD, </w:t>
      </w:r>
    </w:p>
    <w:p w14:paraId="0000004D" w14:textId="77777777" w:rsidR="002B4EDA" w:rsidRDefault="009B1AFF">
      <w:pPr>
        <w:rPr>
          <w:rFonts w:ascii="Arial" w:eastAsia="Arial" w:hAnsi="Arial" w:cs="Arial"/>
        </w:rPr>
      </w:pPr>
      <w:r>
        <w:rPr>
          <w:rFonts w:ascii="Arial" w:eastAsia="Arial" w:hAnsi="Arial" w:cs="Arial"/>
        </w:rPr>
        <w:t>Immunization Action Coalition</w:t>
      </w:r>
    </w:p>
    <w:p w14:paraId="0000004E" w14:textId="77777777" w:rsidR="002B4EDA" w:rsidRDefault="009B1AFF">
      <w:pPr>
        <w:rPr>
          <w:rFonts w:ascii="Arial" w:eastAsia="Arial" w:hAnsi="Arial" w:cs="Arial"/>
        </w:rPr>
      </w:pPr>
      <w:r>
        <w:rPr>
          <w:rFonts w:ascii="Arial" w:eastAsia="Arial" w:hAnsi="Arial" w:cs="Arial"/>
        </w:rPr>
        <w:t xml:space="preserve"> </w:t>
      </w:r>
      <w:hyperlink r:id="rId17">
        <w:r>
          <w:rPr>
            <w:rFonts w:ascii="Arial" w:eastAsia="Arial" w:hAnsi="Arial" w:cs="Arial"/>
            <w:u w:val="single"/>
          </w:rPr>
          <w:t>john.grabenstein@immunize.org</w:t>
        </w:r>
      </w:hyperlink>
      <w:r>
        <w:rPr>
          <w:rFonts w:ascii="Arial" w:eastAsia="Arial" w:hAnsi="Arial" w:cs="Arial"/>
        </w:rPr>
        <w:t xml:space="preserve">    410-829-6014</w:t>
      </w:r>
    </w:p>
    <w:p w14:paraId="0000004F" w14:textId="77777777" w:rsidR="002B4EDA" w:rsidRDefault="002B4EDA">
      <w:pPr>
        <w:rPr>
          <w:rFonts w:ascii="Arial" w:eastAsia="Arial" w:hAnsi="Arial" w:cs="Arial"/>
        </w:rPr>
      </w:pPr>
    </w:p>
    <w:p w14:paraId="00000050" w14:textId="77777777" w:rsidR="002B4EDA" w:rsidRDefault="009B1AFF">
      <w:pPr>
        <w:pBdr>
          <w:top w:val="nil"/>
          <w:left w:val="nil"/>
          <w:bottom w:val="nil"/>
          <w:right w:val="nil"/>
          <w:between w:val="nil"/>
        </w:pBdr>
        <w:rPr>
          <w:rFonts w:ascii="Arial" w:eastAsia="Arial" w:hAnsi="Arial" w:cs="Arial"/>
          <w:b/>
        </w:rPr>
      </w:pPr>
      <w:r>
        <w:rPr>
          <w:rFonts w:ascii="Arial" w:eastAsia="Arial" w:hAnsi="Arial" w:cs="Arial"/>
          <w:b/>
        </w:rPr>
        <w:t xml:space="preserve">Melvina McCabe, MD </w:t>
      </w:r>
    </w:p>
    <w:p w14:paraId="00000051" w14:textId="77777777" w:rsidR="002B4EDA" w:rsidRDefault="009B1AFF">
      <w:pPr>
        <w:rPr>
          <w:rFonts w:ascii="Arial" w:eastAsia="Arial" w:hAnsi="Arial" w:cs="Arial"/>
          <w:color w:val="494949"/>
          <w:highlight w:val="white"/>
        </w:rPr>
      </w:pPr>
      <w:r>
        <w:rPr>
          <w:rFonts w:ascii="Arial" w:eastAsia="Arial" w:hAnsi="Arial" w:cs="Arial"/>
          <w:color w:val="494949"/>
          <w:highlight w:val="white"/>
        </w:rPr>
        <w:t>Professor Emeritus of Family Medicine   Univ of New Mexico School of M</w:t>
      </w:r>
      <w:r>
        <w:rPr>
          <w:rFonts w:ascii="Arial" w:eastAsia="Arial" w:hAnsi="Arial" w:cs="Arial"/>
          <w:color w:val="494949"/>
          <w:highlight w:val="white"/>
        </w:rPr>
        <w:t xml:space="preserve">edicine. </w:t>
      </w:r>
    </w:p>
    <w:p w14:paraId="00000052" w14:textId="77777777" w:rsidR="002B4EDA" w:rsidRDefault="009B1AFF">
      <w:pPr>
        <w:rPr>
          <w:rFonts w:ascii="Arial" w:eastAsia="Arial" w:hAnsi="Arial" w:cs="Arial"/>
        </w:rPr>
      </w:pPr>
      <w:hyperlink r:id="rId18">
        <w:r>
          <w:rPr>
            <w:rFonts w:ascii="Arial" w:eastAsia="Arial" w:hAnsi="Arial" w:cs="Arial"/>
            <w:u w:val="single"/>
          </w:rPr>
          <w:t>mmccabe@mccabecpa.com</w:t>
        </w:r>
      </w:hyperlink>
    </w:p>
    <w:p w14:paraId="00000053" w14:textId="77777777" w:rsidR="002B4EDA" w:rsidRDefault="002B4EDA">
      <w:pPr>
        <w:rPr>
          <w:sz w:val="20"/>
          <w:szCs w:val="20"/>
        </w:rPr>
      </w:pPr>
    </w:p>
    <w:p w14:paraId="00000054" w14:textId="77777777" w:rsidR="002B4EDA" w:rsidRDefault="009B1AFF">
      <w:pPr>
        <w:pBdr>
          <w:top w:val="nil"/>
          <w:left w:val="nil"/>
          <w:bottom w:val="nil"/>
          <w:right w:val="nil"/>
          <w:between w:val="nil"/>
        </w:pBdr>
        <w:rPr>
          <w:rFonts w:ascii="Arial" w:eastAsia="Arial" w:hAnsi="Arial" w:cs="Arial"/>
        </w:rPr>
      </w:pPr>
      <w:r>
        <w:rPr>
          <w:rFonts w:ascii="Arial" w:eastAsia="Arial" w:hAnsi="Arial" w:cs="Arial"/>
          <w:b/>
        </w:rPr>
        <w:t>Matthew Probst, PA-C</w:t>
      </w:r>
      <w:r>
        <w:rPr>
          <w:rFonts w:ascii="Arial" w:eastAsia="Arial" w:hAnsi="Arial" w:cs="Arial"/>
        </w:rPr>
        <w:t xml:space="preserve"> </w:t>
      </w:r>
    </w:p>
    <w:p w14:paraId="00000055" w14:textId="77777777" w:rsidR="002B4EDA" w:rsidRDefault="009B1AFF">
      <w:pPr>
        <w:pBdr>
          <w:top w:val="nil"/>
          <w:left w:val="nil"/>
          <w:bottom w:val="nil"/>
          <w:right w:val="nil"/>
          <w:between w:val="nil"/>
        </w:pBdr>
        <w:rPr>
          <w:rFonts w:ascii="Arial" w:eastAsia="Arial" w:hAnsi="Arial" w:cs="Arial"/>
        </w:rPr>
      </w:pPr>
      <w:r>
        <w:rPr>
          <w:rFonts w:ascii="Arial" w:eastAsia="Arial" w:hAnsi="Arial" w:cs="Arial"/>
        </w:rPr>
        <w:t xml:space="preserve">Medical </w:t>
      </w:r>
      <w:proofErr w:type="gramStart"/>
      <w:r>
        <w:rPr>
          <w:rFonts w:ascii="Arial" w:eastAsia="Arial" w:hAnsi="Arial" w:cs="Arial"/>
        </w:rPr>
        <w:t>Director,  El</w:t>
      </w:r>
      <w:proofErr w:type="gramEnd"/>
      <w:r>
        <w:rPr>
          <w:rFonts w:ascii="Arial" w:eastAsia="Arial" w:hAnsi="Arial" w:cs="Arial"/>
        </w:rPr>
        <w:t xml:space="preserve"> Centro Family Health    </w:t>
      </w:r>
    </w:p>
    <w:p w14:paraId="00000056" w14:textId="77777777" w:rsidR="002B4EDA" w:rsidRDefault="009B1AF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1F497D"/>
        </w:rPr>
      </w:pPr>
      <w:hyperlink r:id="rId19">
        <w:r>
          <w:rPr>
            <w:rFonts w:ascii="Arial" w:eastAsia="Arial" w:hAnsi="Arial" w:cs="Arial"/>
            <w:u w:val="single"/>
          </w:rPr>
          <w:t>matthew.probst@ecfh.org</w:t>
        </w:r>
      </w:hyperlink>
      <w:r>
        <w:rPr>
          <w:rFonts w:ascii="Arial" w:eastAsia="Arial" w:hAnsi="Arial" w:cs="Arial"/>
        </w:rPr>
        <w:t xml:space="preserve">     </w:t>
      </w:r>
      <w:r>
        <w:rPr>
          <w:rFonts w:ascii="Arial" w:eastAsia="Arial" w:hAnsi="Arial" w:cs="Arial"/>
          <w:color w:val="1F497D"/>
        </w:rPr>
        <w:t xml:space="preserve">505-429-7927 </w:t>
      </w:r>
    </w:p>
    <w:p w14:paraId="00000057" w14:textId="77777777" w:rsidR="002B4EDA" w:rsidRDefault="002B4EDA">
      <w:pPr>
        <w:rPr>
          <w:rFonts w:ascii="Arial" w:eastAsia="Arial" w:hAnsi="Arial" w:cs="Arial"/>
          <w:b/>
        </w:rPr>
      </w:pPr>
    </w:p>
    <w:p w14:paraId="00000058" w14:textId="77777777" w:rsidR="002B4EDA" w:rsidRDefault="009B1AFF">
      <w:pPr>
        <w:rPr>
          <w:rFonts w:ascii="Arial" w:eastAsia="Arial" w:hAnsi="Arial" w:cs="Arial"/>
          <w:b/>
        </w:rPr>
      </w:pPr>
      <w:r>
        <w:rPr>
          <w:rFonts w:ascii="Arial" w:eastAsia="Arial" w:hAnsi="Arial" w:cs="Arial"/>
          <w:b/>
        </w:rPr>
        <w:t xml:space="preserve">Brian </w:t>
      </w:r>
      <w:proofErr w:type="spellStart"/>
      <w:r>
        <w:rPr>
          <w:rFonts w:ascii="Arial" w:eastAsia="Arial" w:hAnsi="Arial" w:cs="Arial"/>
          <w:b/>
        </w:rPr>
        <w:t>Southwe</w:t>
      </w:r>
      <w:r>
        <w:rPr>
          <w:rFonts w:ascii="Arial" w:eastAsia="Arial" w:hAnsi="Arial" w:cs="Arial"/>
          <w:b/>
        </w:rPr>
        <w:t>ll</w:t>
      </w:r>
      <w:proofErr w:type="spellEnd"/>
      <w:r>
        <w:rPr>
          <w:rFonts w:ascii="Arial" w:eastAsia="Arial" w:hAnsi="Arial" w:cs="Arial"/>
          <w:b/>
        </w:rPr>
        <w:t>, PhD</w:t>
      </w:r>
    </w:p>
    <w:p w14:paraId="00000059" w14:textId="77777777" w:rsidR="002B4EDA" w:rsidRDefault="009B1AFF">
      <w:pPr>
        <w:rPr>
          <w:rFonts w:ascii="Arial" w:eastAsia="Arial" w:hAnsi="Arial" w:cs="Arial"/>
        </w:rPr>
      </w:pPr>
      <w:r>
        <w:rPr>
          <w:rFonts w:ascii="Arial" w:eastAsia="Arial" w:hAnsi="Arial" w:cs="Arial"/>
        </w:rPr>
        <w:t>Director, Science in the Public Sphere Program</w:t>
      </w:r>
    </w:p>
    <w:p w14:paraId="0000005A" w14:textId="77777777" w:rsidR="002B4EDA" w:rsidRDefault="009B1AFF">
      <w:pPr>
        <w:rPr>
          <w:rFonts w:ascii="Arial" w:eastAsia="Arial" w:hAnsi="Arial" w:cs="Arial"/>
        </w:rPr>
      </w:pPr>
      <w:r>
        <w:rPr>
          <w:rFonts w:ascii="Arial" w:eastAsia="Arial" w:hAnsi="Arial" w:cs="Arial"/>
        </w:rPr>
        <w:t>Center for Communication Science   RTI International</w:t>
      </w:r>
    </w:p>
    <w:p w14:paraId="0000005B" w14:textId="77777777" w:rsidR="002B4EDA" w:rsidRDefault="009B1AFF">
      <w:pPr>
        <w:rPr>
          <w:rFonts w:ascii="Arial" w:eastAsia="Arial" w:hAnsi="Arial" w:cs="Arial"/>
        </w:rPr>
      </w:pPr>
      <w:hyperlink r:id="rId20">
        <w:r>
          <w:rPr>
            <w:rFonts w:ascii="Arial" w:eastAsia="Arial" w:hAnsi="Arial" w:cs="Arial"/>
            <w:u w:val="single"/>
          </w:rPr>
          <w:t>news@rti.org</w:t>
        </w:r>
      </w:hyperlink>
      <w:r>
        <w:rPr>
          <w:rFonts w:ascii="Arial" w:eastAsia="Arial" w:hAnsi="Arial" w:cs="Arial"/>
        </w:rPr>
        <w:t xml:space="preserve">            </w:t>
      </w:r>
    </w:p>
    <w:p w14:paraId="0000005C" w14:textId="77777777" w:rsidR="002B4EDA" w:rsidRDefault="009B1AFF">
      <w:pPr>
        <w:jc w:val="center"/>
        <w:rPr>
          <w:rFonts w:ascii="Arial" w:eastAsia="Arial" w:hAnsi="Arial" w:cs="Arial"/>
        </w:rPr>
      </w:pPr>
      <w:r>
        <w:rPr>
          <w:rFonts w:ascii="Arial" w:eastAsia="Arial" w:hAnsi="Arial" w:cs="Arial"/>
        </w:rPr>
        <w:t>###</w:t>
      </w:r>
    </w:p>
    <w:sectPr w:rsidR="002B4EDA">
      <w:headerReference w:type="even" r:id="rId21"/>
      <w:headerReference w:type="default" r:id="rId22"/>
      <w:pgSz w:w="12240" w:h="15840"/>
      <w:pgMar w:top="1440" w:right="1152" w:bottom="1440" w:left="1152"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EBF1" w14:textId="77777777" w:rsidR="009B1AFF" w:rsidRDefault="009B1AFF">
      <w:r>
        <w:separator/>
      </w:r>
    </w:p>
  </w:endnote>
  <w:endnote w:type="continuationSeparator" w:id="0">
    <w:p w14:paraId="1E28F426" w14:textId="77777777" w:rsidR="009B1AFF" w:rsidRDefault="009B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Optima">
    <w:altName w:val="Calibri"/>
    <w:charset w:val="00"/>
    <w:family w:val="auto"/>
    <w:pitch w:val="variable"/>
    <w:sig w:usb0="80000067" w:usb1="00000000" w:usb2="00000000" w:usb3="00000000" w:csb0="00000001" w:csb1="00000000"/>
  </w:font>
  <w:font w:name="Helvetica Neue">
    <w:altName w:val="Sylfae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8136" w14:textId="77777777" w:rsidR="009B1AFF" w:rsidRDefault="009B1AFF">
      <w:r>
        <w:separator/>
      </w:r>
    </w:p>
  </w:footnote>
  <w:footnote w:type="continuationSeparator" w:id="0">
    <w:p w14:paraId="2F847187" w14:textId="77777777" w:rsidR="009B1AFF" w:rsidRDefault="009B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2B4EDA" w:rsidRDefault="009B1AFF">
    <w:pPr>
      <w:pBdr>
        <w:top w:val="nil"/>
        <w:left w:val="nil"/>
        <w:bottom w:val="nil"/>
        <w:right w:val="nil"/>
        <w:between w:val="nil"/>
      </w:pBdr>
      <w:tabs>
        <w:tab w:val="center" w:pos="4680"/>
        <w:tab w:val="right" w:pos="9360"/>
      </w:tabs>
      <w:jc w:val="right"/>
    </w:pPr>
    <w:r>
      <w:fldChar w:fldCharType="begin"/>
    </w:r>
    <w:r>
      <w:instrText>PAGE</w:instrText>
    </w:r>
    <w:r>
      <w:fldChar w:fldCharType="separate"/>
    </w:r>
    <w:r>
      <w:fldChar w:fldCharType="end"/>
    </w:r>
  </w:p>
  <w:p w14:paraId="00000060" w14:textId="77777777" w:rsidR="002B4EDA" w:rsidRDefault="002B4EDA">
    <w:pPr>
      <w:pBdr>
        <w:top w:val="nil"/>
        <w:left w:val="nil"/>
        <w:bottom w:val="nil"/>
        <w:right w:val="nil"/>
        <w:between w:val="nil"/>
      </w:pBdr>
      <w:tabs>
        <w:tab w:val="center" w:pos="4680"/>
        <w:tab w:val="right" w:pos="93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297E5F10" w:rsidR="002B4EDA" w:rsidRDefault="009B1AFF">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F622D9">
      <w:rPr>
        <w:noProof/>
      </w:rPr>
      <w:t>2</w:t>
    </w:r>
    <w:r>
      <w:fldChar w:fldCharType="end"/>
    </w:r>
  </w:p>
  <w:p w14:paraId="0000005E" w14:textId="77777777" w:rsidR="002B4EDA" w:rsidRDefault="002B4EDA">
    <w:pPr>
      <w:pBdr>
        <w:top w:val="nil"/>
        <w:left w:val="nil"/>
        <w:bottom w:val="nil"/>
        <w:right w:val="nil"/>
        <w:between w:val="nil"/>
      </w:pBdr>
      <w:tabs>
        <w:tab w:val="right" w:pos="9020"/>
      </w:tabs>
      <w:ind w:right="360"/>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DA"/>
    <w:rsid w:val="002B4EDA"/>
    <w:rsid w:val="009B1AFF"/>
    <w:rsid w:val="00F6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2281"/>
  <w15:docId w15:val="{852A3C3B-9DD5-4EA4-AC3F-32F4E844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ascii="Optima" w:hAnsi="Optima" w:cs="Arial Unicode MS"/>
      <w:b/>
      <w:bCs/>
      <w:color w:val="000000"/>
      <w:sz w:val="22"/>
      <w:szCs w:val="22"/>
      <w:u w:color="000000"/>
      <w14:textOutline w14:w="0" w14:cap="flat" w14:cmpd="sng" w14:algn="ctr">
        <w14:noFill/>
        <w14:prstDash w14:val="solid"/>
        <w14:bevel/>
      </w14:textOutli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listings">
    <w:name w:val="listings"/>
    <w:pPr>
      <w:spacing w:line="260" w:lineRule="atLeast"/>
    </w:pPr>
    <w:rPr>
      <w:rFonts w:cs="Arial Unicode MS"/>
      <w:color w:val="000000"/>
      <w:u w:color="000000"/>
    </w:rPr>
  </w:style>
  <w:style w:type="paragraph" w:styleId="PlainText">
    <w:name w:val="Plain Text"/>
    <w:rPr>
      <w:rFonts w:ascii="Courier New" w:hAnsi="Courier New"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2"/>
      <w:szCs w:val="22"/>
      <w:u w:val="single" w:color="0000FF"/>
    </w:rPr>
  </w:style>
  <w:style w:type="paragraph" w:customStyle="1" w:styleId="Body">
    <w:name w:val="Body"/>
    <w:rPr>
      <w:rFonts w:ascii="Cambria" w:hAnsi="Cambria" w:cs="Arial Unicode MS"/>
      <w:color w:val="000000"/>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u w:color="000000"/>
    </w:rPr>
  </w:style>
  <w:style w:type="paragraph" w:styleId="NoSpacing">
    <w:name w:val="No Spacing"/>
    <w:uiPriority w:val="1"/>
    <w:qFormat/>
    <w:rPr>
      <w:rFonts w:cs="Arial Unicode MS"/>
      <w:color w:val="000000"/>
      <w:u w:color="000000"/>
    </w:rPr>
  </w:style>
  <w:style w:type="character" w:customStyle="1" w:styleId="Hyperlink1">
    <w:name w:val="Hyperlink.1"/>
    <w:basedOn w:val="Link"/>
    <w:rPr>
      <w:rFonts w:ascii="Cambria" w:eastAsia="Cambria" w:hAnsi="Cambria" w:cs="Cambria"/>
      <w:outline w:val="0"/>
      <w:color w:val="0000FF"/>
      <w:u w:val="single" w:color="0000FF"/>
    </w:rPr>
  </w:style>
  <w:style w:type="character" w:customStyle="1" w:styleId="Hyperlink2">
    <w:name w:val="Hyperlink.2"/>
    <w:basedOn w:val="Link"/>
    <w:rPr>
      <w:rFonts w:ascii="Calibri" w:eastAsia="Calibri" w:hAnsi="Calibri" w:cs="Calibri"/>
      <w:outline w:val="0"/>
      <w:color w:val="0000FF"/>
      <w:u w:val="single" w:color="0000FF"/>
    </w:rPr>
  </w:style>
  <w:style w:type="character" w:customStyle="1" w:styleId="Hyperlink3">
    <w:name w:val="Hyperlink.3"/>
    <w:basedOn w:val="Link"/>
    <w:rPr>
      <w:rFonts w:ascii="Arial" w:eastAsia="Arial" w:hAnsi="Arial" w:cs="Arial"/>
      <w:outline w:val="0"/>
      <w:color w:val="0000FF"/>
      <w:sz w:val="20"/>
      <w:szCs w:val="20"/>
      <w:u w:val="single" w:color="0000FF"/>
    </w:rPr>
  </w:style>
  <w:style w:type="paragraph" w:customStyle="1" w:styleId="yiv5958902691msonormal">
    <w:name w:val="yiv5958902691msonormal"/>
    <w:pPr>
      <w:spacing w:before="100" w:after="100"/>
    </w:pPr>
    <w:rPr>
      <w:rFonts w:cs="Arial Unicode MS"/>
      <w:color w:val="000000"/>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D258A"/>
    <w:rPr>
      <w:rFonts w:cs="Times New Roman"/>
      <w:sz w:val="18"/>
      <w:szCs w:val="18"/>
    </w:rPr>
  </w:style>
  <w:style w:type="character" w:customStyle="1" w:styleId="BalloonTextChar">
    <w:name w:val="Balloon Text Char"/>
    <w:basedOn w:val="DefaultParagraphFont"/>
    <w:link w:val="BalloonText"/>
    <w:uiPriority w:val="99"/>
    <w:semiHidden/>
    <w:rsid w:val="006D258A"/>
    <w:rPr>
      <w:color w:val="000000"/>
      <w:sz w:val="18"/>
      <w:szCs w:val="18"/>
      <w:u w:color="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A4E64"/>
    <w:rPr>
      <w:color w:val="FF00FF" w:themeColor="followedHyperlink"/>
      <w:u w:val="single"/>
    </w:rPr>
  </w:style>
  <w:style w:type="paragraph" w:customStyle="1" w:styleId="yiv5313153231msonormal">
    <w:name w:val="yiv5313153231msonormal"/>
    <w:basedOn w:val="Normal"/>
    <w:rsid w:val="00B526D1"/>
    <w:pPr>
      <w:spacing w:before="100" w:beforeAutospacing="1" w:after="100" w:afterAutospacing="1"/>
    </w:pPr>
    <w:rPr>
      <w:rFonts w:cs="Times New Roman"/>
      <w:color w:val="auto"/>
      <w14:textOutline w14:w="0" w14:cap="rnd" w14:cmpd="sng" w14:algn="ctr">
        <w14:noFill/>
        <w14:prstDash w14:val="solid"/>
        <w14:bevel/>
      </w14:textOutline>
    </w:rPr>
  </w:style>
  <w:style w:type="character" w:customStyle="1" w:styleId="address">
    <w:name w:val="address"/>
    <w:basedOn w:val="DefaultParagraphFont"/>
    <w:rsid w:val="00FC342C"/>
  </w:style>
  <w:style w:type="paragraph" w:styleId="Header">
    <w:name w:val="header"/>
    <w:basedOn w:val="Normal"/>
    <w:link w:val="HeaderChar"/>
    <w:uiPriority w:val="99"/>
    <w:unhideWhenUsed/>
    <w:rsid w:val="00293BCA"/>
    <w:pPr>
      <w:tabs>
        <w:tab w:val="center" w:pos="4680"/>
        <w:tab w:val="right" w:pos="9360"/>
      </w:tabs>
    </w:pPr>
  </w:style>
  <w:style w:type="character" w:customStyle="1" w:styleId="HeaderChar">
    <w:name w:val="Header Char"/>
    <w:basedOn w:val="DefaultParagraphFont"/>
    <w:link w:val="Header"/>
    <w:uiPriority w:val="99"/>
    <w:rsid w:val="00293BCA"/>
    <w:rPr>
      <w:rFonts w:cs="Arial Unicode MS"/>
      <w:color w:val="000000"/>
      <w:sz w:val="24"/>
      <w:szCs w:val="24"/>
      <w:u w:color="000000"/>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293BCA"/>
  </w:style>
  <w:style w:type="character" w:styleId="Strong">
    <w:name w:val="Strong"/>
    <w:uiPriority w:val="22"/>
    <w:qFormat/>
    <w:rsid w:val="00493454"/>
    <w:rPr>
      <w:b/>
      <w:bCs/>
    </w:rPr>
  </w:style>
  <w:style w:type="paragraph" w:styleId="Footer">
    <w:name w:val="footer"/>
    <w:basedOn w:val="Normal"/>
    <w:link w:val="FooterChar"/>
    <w:uiPriority w:val="99"/>
    <w:unhideWhenUsed/>
    <w:rsid w:val="004A1AFF"/>
    <w:pPr>
      <w:tabs>
        <w:tab w:val="center" w:pos="4680"/>
        <w:tab w:val="right" w:pos="9360"/>
      </w:tabs>
    </w:pPr>
  </w:style>
  <w:style w:type="character" w:customStyle="1" w:styleId="FooterChar">
    <w:name w:val="Footer Char"/>
    <w:basedOn w:val="DefaultParagraphFont"/>
    <w:link w:val="Footer"/>
    <w:uiPriority w:val="99"/>
    <w:rsid w:val="004A1AFF"/>
    <w:rPr>
      <w:rFonts w:cs="Arial Unicode MS"/>
      <w:color w:val="000000"/>
      <w:sz w:val="24"/>
      <w:szCs w:val="24"/>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misinformationvirus.com" TargetMode="External"/><Relationship Id="rId13" Type="http://schemas.openxmlformats.org/officeDocument/2006/relationships/hyperlink" Target="mailto:WDehority@salud.unm.edu" TargetMode="External"/><Relationship Id="rId18" Type="http://schemas.openxmlformats.org/officeDocument/2006/relationships/hyperlink" Target="mailto:mmccabe@mccabecpa.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mailto:Elizabeth.Bailey@tricore.org" TargetMode="External"/><Relationship Id="rId17" Type="http://schemas.openxmlformats.org/officeDocument/2006/relationships/hyperlink" Target="mailto:john.grabenstein@immunize.org" TargetMode="External"/><Relationship Id="rId2" Type="http://schemas.openxmlformats.org/officeDocument/2006/relationships/styles" Target="styles.xml"/><Relationship Id="rId16" Type="http://schemas.openxmlformats.org/officeDocument/2006/relationships/hyperlink" Target="mailto:aschoenbe@phs.org" TargetMode="External"/><Relationship Id="rId20" Type="http://schemas.openxmlformats.org/officeDocument/2006/relationships/hyperlink" Target="mailto:news@rti.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mela.schweitzer926@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oat.com/article/nm-hospitals-working-together-to-treat-patients/35183163" TargetMode="External"/><Relationship Id="rId23" Type="http://schemas.openxmlformats.org/officeDocument/2006/relationships/fontTable" Target="fontTable.xml"/><Relationship Id="rId10" Type="http://schemas.openxmlformats.org/officeDocument/2006/relationships/hyperlink" Target="mailto:chris@christopherproductions.org" TargetMode="External"/><Relationship Id="rId19" Type="http://schemas.openxmlformats.org/officeDocument/2006/relationships/hyperlink" Target="mailto:matthew.probst@ecfh.org" TargetMode="External"/><Relationship Id="rId4" Type="http://schemas.openxmlformats.org/officeDocument/2006/relationships/webSettings" Target="webSettings.xml"/><Relationship Id="rId9" Type="http://schemas.openxmlformats.org/officeDocument/2006/relationships/hyperlink" Target="http://www.themisinformationvirus.com" TargetMode="External"/><Relationship Id="rId14" Type="http://schemas.openxmlformats.org/officeDocument/2006/relationships/hyperlink" Target="mailto:mullane@lanl.gov" TargetMode="External"/><Relationship Id="rId22"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zpZW5wE8UnF1aErSeIYiPwCURg==">AMUW2mV1yJt3dUu4vj2ayS77+H/fgPc4tG19gDO0CcPtqEE7r6apKA53vB/r8E6ronVDH9D0hP33XCw3fYCmsza5C8SWhyy+0Hy8mHIWLsdlru4qCpBUrxFpyoE5+951Xj8bkPA296rg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6899</Characters>
  <Application>Microsoft Office Word</Application>
  <DocSecurity>0</DocSecurity>
  <Lines>168</Lines>
  <Paragraphs>85</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Douglas Michaelson</cp:lastModifiedBy>
  <cp:revision>2</cp:revision>
  <dcterms:created xsi:type="dcterms:W3CDTF">2021-07-16T18:24:00Z</dcterms:created>
  <dcterms:modified xsi:type="dcterms:W3CDTF">2021-07-16T18:24:00Z</dcterms:modified>
</cp:coreProperties>
</file>